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B026" w14:textId="77777777" w:rsidR="007C66B6" w:rsidRDefault="007C66B6" w:rsidP="00BB1A45">
      <w:pPr>
        <w:jc w:val="center"/>
      </w:pPr>
    </w:p>
    <w:p w14:paraId="284008C9" w14:textId="77777777" w:rsidR="007C66B6" w:rsidRDefault="007C66B6" w:rsidP="00BB1A45">
      <w:pPr>
        <w:jc w:val="center"/>
      </w:pPr>
    </w:p>
    <w:p w14:paraId="2EFC954F" w14:textId="77777777" w:rsidR="007C66B6" w:rsidRDefault="007C66B6" w:rsidP="00BB1A45">
      <w:pPr>
        <w:jc w:val="center"/>
      </w:pPr>
    </w:p>
    <w:p w14:paraId="22809B5D" w14:textId="77777777" w:rsidR="007C66B6" w:rsidRDefault="007C66B6" w:rsidP="00BB1A45">
      <w:pPr>
        <w:jc w:val="center"/>
      </w:pPr>
    </w:p>
    <w:p w14:paraId="1A2A5A4D" w14:textId="77777777" w:rsidR="007C66B6" w:rsidRDefault="007C66B6" w:rsidP="00BB1A45">
      <w:pPr>
        <w:jc w:val="center"/>
      </w:pPr>
    </w:p>
    <w:p w14:paraId="05953373" w14:textId="77777777" w:rsidR="007C66B6" w:rsidRDefault="007C66B6" w:rsidP="00BB1A45">
      <w:pPr>
        <w:jc w:val="center"/>
      </w:pPr>
    </w:p>
    <w:p w14:paraId="79F7C768" w14:textId="77777777" w:rsidR="007C66B6" w:rsidRDefault="007C66B6" w:rsidP="00BB1A45">
      <w:pPr>
        <w:jc w:val="center"/>
      </w:pPr>
    </w:p>
    <w:p w14:paraId="5B5D09FC" w14:textId="77777777" w:rsidR="007C66B6" w:rsidRDefault="007C66B6" w:rsidP="00BB1A45">
      <w:pPr>
        <w:jc w:val="center"/>
      </w:pPr>
    </w:p>
    <w:p w14:paraId="248BC9F9" w14:textId="77777777" w:rsidR="007C66B6" w:rsidRDefault="007C66B6" w:rsidP="00BB1A45">
      <w:pPr>
        <w:jc w:val="center"/>
      </w:pPr>
    </w:p>
    <w:p w14:paraId="7D77E365" w14:textId="1B54F01A" w:rsidR="00ED0770" w:rsidRPr="007C66B6" w:rsidRDefault="00ED0770" w:rsidP="00BB1A45">
      <w:pPr>
        <w:jc w:val="center"/>
        <w:rPr>
          <w:sz w:val="40"/>
          <w:szCs w:val="40"/>
        </w:rPr>
      </w:pPr>
      <w:r w:rsidRPr="007C66B6">
        <w:rPr>
          <w:sz w:val="40"/>
          <w:szCs w:val="40"/>
        </w:rPr>
        <w:t>SCIENCE FAIR PROJECT GRADE 9</w:t>
      </w:r>
    </w:p>
    <w:p w14:paraId="4DA8219D" w14:textId="0AD2F70D" w:rsidR="00ED0770" w:rsidRPr="007C66B6" w:rsidRDefault="00ED0770" w:rsidP="00BB1A45">
      <w:pPr>
        <w:jc w:val="center"/>
        <w:rPr>
          <w:sz w:val="34"/>
          <w:szCs w:val="34"/>
        </w:rPr>
      </w:pPr>
      <w:r w:rsidRPr="007C66B6">
        <w:rPr>
          <w:sz w:val="34"/>
          <w:szCs w:val="34"/>
        </w:rPr>
        <w:t>GLAMORGAN SCHOOL</w:t>
      </w:r>
    </w:p>
    <w:p w14:paraId="3371C1AA" w14:textId="77777777" w:rsidR="00DF0EFB" w:rsidRDefault="00DF0EFB" w:rsidP="00BB1A45">
      <w:pPr>
        <w:jc w:val="center"/>
        <w:rPr>
          <w:sz w:val="34"/>
          <w:szCs w:val="34"/>
        </w:rPr>
      </w:pPr>
    </w:p>
    <w:p w14:paraId="0B567A2F" w14:textId="77777777" w:rsidR="00DF0EFB" w:rsidRDefault="00DF0EFB" w:rsidP="00BB1A45">
      <w:pPr>
        <w:jc w:val="center"/>
        <w:rPr>
          <w:sz w:val="34"/>
          <w:szCs w:val="34"/>
        </w:rPr>
      </w:pPr>
    </w:p>
    <w:p w14:paraId="076C49D7" w14:textId="4A09B5C2" w:rsidR="00ED0770" w:rsidRPr="007C66B6" w:rsidRDefault="00ED0770" w:rsidP="00BB1A45">
      <w:pPr>
        <w:jc w:val="center"/>
        <w:rPr>
          <w:sz w:val="34"/>
          <w:szCs w:val="34"/>
        </w:rPr>
      </w:pPr>
      <w:r w:rsidRPr="007C66B6">
        <w:rPr>
          <w:sz w:val="34"/>
          <w:szCs w:val="34"/>
        </w:rPr>
        <w:t xml:space="preserve">RESEARCH PROJECT </w:t>
      </w:r>
      <w:r w:rsidR="00DF0EFB" w:rsidRPr="007C66B6">
        <w:rPr>
          <w:sz w:val="34"/>
          <w:szCs w:val="34"/>
        </w:rPr>
        <w:t>LOGBOOK</w:t>
      </w:r>
    </w:p>
    <w:p w14:paraId="0626FB28" w14:textId="77777777" w:rsidR="00DF0EFB" w:rsidRDefault="00DF0EFB" w:rsidP="00BB1A45">
      <w:pPr>
        <w:jc w:val="center"/>
        <w:rPr>
          <w:sz w:val="34"/>
          <w:szCs w:val="34"/>
        </w:rPr>
      </w:pPr>
    </w:p>
    <w:p w14:paraId="177023F0" w14:textId="77777777" w:rsidR="00DF0EFB" w:rsidRDefault="00DF0EFB" w:rsidP="00BB1A45">
      <w:pPr>
        <w:jc w:val="center"/>
        <w:rPr>
          <w:sz w:val="34"/>
          <w:szCs w:val="34"/>
        </w:rPr>
      </w:pPr>
    </w:p>
    <w:p w14:paraId="5855C4FA" w14:textId="207DDC10" w:rsidR="007C66B6" w:rsidRPr="007C66B6" w:rsidRDefault="007C66B6" w:rsidP="00BB1A45">
      <w:pPr>
        <w:jc w:val="center"/>
        <w:rPr>
          <w:sz w:val="36"/>
          <w:szCs w:val="36"/>
        </w:rPr>
      </w:pPr>
      <w:r w:rsidRPr="007C66B6">
        <w:rPr>
          <w:sz w:val="34"/>
          <w:szCs w:val="34"/>
        </w:rPr>
        <w:t xml:space="preserve">Does Proton Therapy present </w:t>
      </w:r>
      <w:r w:rsidRPr="007C66B6">
        <w:rPr>
          <w:sz w:val="36"/>
          <w:szCs w:val="36"/>
        </w:rPr>
        <w:t>a good alternative to other treatment options for cancer?</w:t>
      </w:r>
    </w:p>
    <w:p w14:paraId="03658343" w14:textId="77777777" w:rsidR="00DF0EFB" w:rsidRDefault="00DF0EFB">
      <w:pPr>
        <w:rPr>
          <w:sz w:val="24"/>
          <w:szCs w:val="24"/>
        </w:rPr>
      </w:pPr>
    </w:p>
    <w:p w14:paraId="2A217C08" w14:textId="77777777" w:rsidR="00DF0EFB" w:rsidRDefault="00DF0EFB">
      <w:pPr>
        <w:rPr>
          <w:sz w:val="24"/>
          <w:szCs w:val="24"/>
        </w:rPr>
      </w:pPr>
    </w:p>
    <w:p w14:paraId="55A8ABA5" w14:textId="77777777" w:rsidR="00DF0EFB" w:rsidRDefault="00DF0EFB">
      <w:pPr>
        <w:rPr>
          <w:sz w:val="24"/>
          <w:szCs w:val="24"/>
        </w:rPr>
      </w:pPr>
    </w:p>
    <w:p w14:paraId="4DCEE333" w14:textId="33EE6A89" w:rsidR="007C66B6" w:rsidRDefault="00DF0EFB" w:rsidP="00DF0EFB">
      <w:pPr>
        <w:jc w:val="center"/>
        <w:rPr>
          <w:sz w:val="24"/>
          <w:szCs w:val="24"/>
        </w:rPr>
      </w:pPr>
      <w:r w:rsidRPr="00DF0EFB">
        <w:rPr>
          <w:sz w:val="28"/>
          <w:szCs w:val="28"/>
        </w:rPr>
        <w:t>Devayan Mitra</w:t>
      </w:r>
      <w:r w:rsidR="007C66B6">
        <w:rPr>
          <w:sz w:val="24"/>
          <w:szCs w:val="24"/>
        </w:rPr>
        <w:br w:type="page"/>
      </w:r>
    </w:p>
    <w:p w14:paraId="7611E215" w14:textId="0B92524F" w:rsidR="00607340" w:rsidRDefault="00607340" w:rsidP="00BB1A45">
      <w:pPr>
        <w:jc w:val="center"/>
      </w:pPr>
      <w:r>
        <w:t>TABLE OF CONTENT</w:t>
      </w:r>
      <w:r w:rsidR="00BB1A45">
        <w:t>S</w:t>
      </w:r>
    </w:p>
    <w:p w14:paraId="2F26D443" w14:textId="77777777" w:rsidR="00BB1A45" w:rsidRDefault="00BB1A45" w:rsidP="00BB1A4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15198560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A279CB" w14:textId="39BAEA1E" w:rsidR="00F45514" w:rsidRDefault="00F45514">
          <w:pPr>
            <w:pStyle w:val="TOCHeading"/>
          </w:pPr>
          <w:r>
            <w:t>Contents</w:t>
          </w:r>
        </w:p>
        <w:p w14:paraId="4F40D74B" w14:textId="4A2E7267" w:rsidR="00911F6B" w:rsidRDefault="00F4551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554304" w:history="1">
            <w:r w:rsidR="00911F6B" w:rsidRPr="00483B5E">
              <w:rPr>
                <w:rStyle w:val="Hyperlink"/>
                <w:noProof/>
              </w:rPr>
              <w:t>Question (Assignment 1)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_Toc155554304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3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05904472" w14:textId="4D3204AE" w:rsidR="00911F6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05" w:history="1">
            <w:r w:rsidR="00911F6B" w:rsidRPr="00483B5E">
              <w:rPr>
                <w:rStyle w:val="Hyperlink"/>
                <w:noProof/>
              </w:rPr>
              <w:t>Hypothesis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_Toc155554305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3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0A9E87FC" w14:textId="43273214" w:rsidR="00911F6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06" w:history="1">
            <w:r w:rsidR="00911F6B" w:rsidRPr="00483B5E">
              <w:rPr>
                <w:rStyle w:val="Hyperlink"/>
                <w:noProof/>
              </w:rPr>
              <w:t>Variables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_Toc155554306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3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7ED3755B" w14:textId="40D5DEB3" w:rsidR="00911F6B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07" w:history="1">
            <w:r w:rsidR="00911F6B" w:rsidRPr="00483B5E">
              <w:rPr>
                <w:rStyle w:val="Hyperlink"/>
                <w:noProof/>
              </w:rPr>
              <w:t>Research Notes (Assignment 3)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_Toc155554307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4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114A27B6" w14:textId="47EBA31C" w:rsidR="00911F6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08" w:history="1">
            <w:r w:rsidR="00911F6B" w:rsidRPr="00483B5E">
              <w:rPr>
                <w:rStyle w:val="Hyperlink"/>
                <w:noProof/>
              </w:rPr>
              <w:t>General Topic: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_Toc155554308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4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64E22A23" w14:textId="03B70365" w:rsidR="00911F6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09" w:history="1">
            <w:r w:rsidR="00911F6B" w:rsidRPr="00483B5E">
              <w:rPr>
                <w:rStyle w:val="Hyperlink"/>
                <w:noProof/>
              </w:rPr>
              <w:t>Specific Topic/Research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_Toc155554309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4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53776352" w14:textId="5CBC66B2" w:rsidR="00911F6B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10" w:history="1">
            <w:r w:rsidR="00911F6B" w:rsidRPr="00483B5E">
              <w:rPr>
                <w:rStyle w:val="Hyperlink"/>
                <w:noProof/>
              </w:rPr>
              <w:t>Proton Therapy (Hopkins Medicine)</w:t>
            </w:r>
            <w:r w:rsidR="00911F6B" w:rsidRPr="00483B5E">
              <w:rPr>
                <w:rStyle w:val="Hyperlink"/>
                <w:noProof/>
                <w:vertAlign w:val="superscript"/>
              </w:rPr>
              <w:t>1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_Toc155554310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4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262A1C21" w14:textId="57E1C74D" w:rsidR="00911F6B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11" w:history="1">
            <w:r w:rsidR="00911F6B" w:rsidRPr="00483B5E">
              <w:rPr>
                <w:rStyle w:val="Hyperlink"/>
                <w:noProof/>
              </w:rPr>
              <w:t>What is proton therapy used for? (Hopkins Medicine)</w:t>
            </w:r>
            <w:r w:rsidR="00911F6B" w:rsidRPr="00483B5E">
              <w:rPr>
                <w:rStyle w:val="Hyperlink"/>
                <w:noProof/>
                <w:vertAlign w:val="superscript"/>
              </w:rPr>
              <w:t>1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_Toc155554311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4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3885E193" w14:textId="3CA7BF30" w:rsidR="00911F6B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12" w:history="1">
            <w:r w:rsidR="00911F6B" w:rsidRPr="00483B5E">
              <w:rPr>
                <w:rStyle w:val="Hyperlink"/>
                <w:noProof/>
              </w:rPr>
              <w:t>How does it work? (Hopkins Medicine)</w:t>
            </w:r>
            <w:r w:rsidR="00911F6B" w:rsidRPr="00483B5E">
              <w:rPr>
                <w:rStyle w:val="Hyperlink"/>
                <w:noProof/>
                <w:vertAlign w:val="superscript"/>
              </w:rPr>
              <w:t>1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_Toc155554312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5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032B981A" w14:textId="65AAB517" w:rsidR="00911F6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13" w:history="1">
            <w:r w:rsidR="00911F6B" w:rsidRPr="00483B5E">
              <w:rPr>
                <w:rStyle w:val="Hyperlink"/>
                <w:noProof/>
              </w:rPr>
              <w:t>Comparison table of cancer therapies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_Toc155554313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6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3A76CCCD" w14:textId="43440E11" w:rsidR="00911F6B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eastAsia="en-CA"/>
              <w14:ligatures w14:val="standardContextual"/>
            </w:rPr>
          </w:pPr>
          <w:hyperlink w:anchor="_Toc155554314" w:history="1">
            <w:r w:rsidR="00911F6B" w:rsidRPr="00483B5E">
              <w:rPr>
                <w:rStyle w:val="Hyperlink"/>
                <w:noProof/>
              </w:rPr>
              <w:t>How this information helps the world</w:t>
            </w:r>
            <w:r w:rsidR="00911F6B">
              <w:rPr>
                <w:noProof/>
                <w:webHidden/>
              </w:rPr>
              <w:tab/>
            </w:r>
            <w:r w:rsidR="00911F6B">
              <w:rPr>
                <w:noProof/>
                <w:webHidden/>
              </w:rPr>
              <w:fldChar w:fldCharType="begin"/>
            </w:r>
            <w:r w:rsidR="00911F6B">
              <w:rPr>
                <w:noProof/>
                <w:webHidden/>
              </w:rPr>
              <w:instrText xml:space="preserve"> PAGEREF _Toc155554314 \h </w:instrText>
            </w:r>
            <w:r w:rsidR="00911F6B">
              <w:rPr>
                <w:noProof/>
                <w:webHidden/>
              </w:rPr>
            </w:r>
            <w:r w:rsidR="00911F6B">
              <w:rPr>
                <w:noProof/>
                <w:webHidden/>
              </w:rPr>
              <w:fldChar w:fldCharType="separate"/>
            </w:r>
            <w:r w:rsidR="00BD7E1E">
              <w:rPr>
                <w:noProof/>
                <w:webHidden/>
              </w:rPr>
              <w:t>9</w:t>
            </w:r>
            <w:r w:rsidR="00911F6B">
              <w:rPr>
                <w:noProof/>
                <w:webHidden/>
              </w:rPr>
              <w:fldChar w:fldCharType="end"/>
            </w:r>
          </w:hyperlink>
        </w:p>
        <w:p w14:paraId="16271C64" w14:textId="7A9BA685" w:rsidR="00F45514" w:rsidRDefault="00F45514">
          <w:r>
            <w:rPr>
              <w:b/>
              <w:bCs/>
              <w:noProof/>
            </w:rPr>
            <w:fldChar w:fldCharType="end"/>
          </w:r>
        </w:p>
      </w:sdtContent>
    </w:sdt>
    <w:p w14:paraId="1733F0E1" w14:textId="77777777" w:rsidR="00CA7AE1" w:rsidRDefault="00CA7AE1" w:rsidP="00BB1A45"/>
    <w:p w14:paraId="2202C880" w14:textId="77777777" w:rsidR="00BB1A45" w:rsidRDefault="00BB1A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30D593B" w14:textId="41B23A4C" w:rsidR="004B5123" w:rsidRDefault="00BB1A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FE57461" w14:textId="7B0E6A34" w:rsidR="007E01D9" w:rsidRPr="00D316D6" w:rsidRDefault="00CC4FB8" w:rsidP="0060388B">
      <w:pPr>
        <w:pStyle w:val="Heading1"/>
        <w:jc w:val="center"/>
      </w:pPr>
      <w:bookmarkStart w:id="0" w:name="_Toc155554304"/>
      <w:r w:rsidRPr="00D316D6">
        <w:t>Question</w:t>
      </w:r>
      <w:r w:rsidR="000C4DE9">
        <w:t xml:space="preserve"> (Assignment 1)</w:t>
      </w:r>
      <w:bookmarkEnd w:id="0"/>
    </w:p>
    <w:p w14:paraId="23A656FA" w14:textId="77777777" w:rsidR="0060388B" w:rsidRDefault="0060388B" w:rsidP="00222000">
      <w:pPr>
        <w:spacing w:line="240" w:lineRule="auto"/>
        <w:ind w:left="142" w:firstLine="20"/>
        <w:rPr>
          <w:sz w:val="24"/>
          <w:szCs w:val="24"/>
        </w:rPr>
      </w:pPr>
    </w:p>
    <w:p w14:paraId="3A927ADC" w14:textId="0A7B712E" w:rsidR="00CC4FB8" w:rsidRPr="00D316D6" w:rsidRDefault="009F01F7" w:rsidP="00222000">
      <w:pPr>
        <w:spacing w:line="240" w:lineRule="auto"/>
        <w:ind w:left="142" w:firstLine="20"/>
        <w:rPr>
          <w:sz w:val="24"/>
          <w:szCs w:val="24"/>
        </w:rPr>
      </w:pPr>
      <w:r w:rsidRPr="00D316D6">
        <w:rPr>
          <w:sz w:val="24"/>
          <w:szCs w:val="24"/>
        </w:rPr>
        <w:t>Does</w:t>
      </w:r>
      <w:r w:rsidR="00833BA1" w:rsidRPr="00D316D6">
        <w:rPr>
          <w:sz w:val="24"/>
          <w:szCs w:val="24"/>
        </w:rPr>
        <w:t xml:space="preserve"> proton </w:t>
      </w:r>
      <w:r w:rsidR="00E32D9A" w:rsidRPr="00D316D6">
        <w:rPr>
          <w:sz w:val="24"/>
          <w:szCs w:val="24"/>
        </w:rPr>
        <w:t xml:space="preserve">therapy </w:t>
      </w:r>
      <w:r w:rsidR="00F90B0B">
        <w:rPr>
          <w:sz w:val="24"/>
          <w:szCs w:val="24"/>
        </w:rPr>
        <w:t xml:space="preserve">present </w:t>
      </w:r>
      <w:r w:rsidR="00833BA1" w:rsidRPr="00D316D6">
        <w:rPr>
          <w:sz w:val="24"/>
          <w:szCs w:val="24"/>
        </w:rPr>
        <w:t xml:space="preserve">a good alternative </w:t>
      </w:r>
      <w:r w:rsidR="005A593E" w:rsidRPr="00D316D6">
        <w:rPr>
          <w:sz w:val="24"/>
          <w:szCs w:val="24"/>
        </w:rPr>
        <w:t>to other treatment options for cancer?</w:t>
      </w:r>
    </w:p>
    <w:p w14:paraId="52CB9302" w14:textId="77777777" w:rsidR="0060388B" w:rsidRDefault="0060388B" w:rsidP="0060388B">
      <w:pPr>
        <w:pStyle w:val="Heading2"/>
      </w:pPr>
    </w:p>
    <w:p w14:paraId="263F46E2" w14:textId="2551EBB0" w:rsidR="00241EA0" w:rsidRPr="00D316D6" w:rsidRDefault="00E5696F" w:rsidP="0060388B">
      <w:pPr>
        <w:pStyle w:val="Heading2"/>
      </w:pPr>
      <w:bookmarkStart w:id="1" w:name="_Toc155554305"/>
      <w:r w:rsidRPr="00D316D6">
        <w:t>Hypothesis</w:t>
      </w:r>
      <w:bookmarkEnd w:id="1"/>
    </w:p>
    <w:p w14:paraId="0AA9500B" w14:textId="010F1C28" w:rsidR="00F34C13" w:rsidRPr="00D316D6" w:rsidRDefault="00E243DE" w:rsidP="0065535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316D6">
        <w:rPr>
          <w:sz w:val="24"/>
          <w:szCs w:val="24"/>
        </w:rPr>
        <w:t xml:space="preserve">My hypothesis </w:t>
      </w:r>
      <w:r w:rsidR="002C721C" w:rsidRPr="00D316D6">
        <w:rPr>
          <w:sz w:val="24"/>
          <w:szCs w:val="24"/>
        </w:rPr>
        <w:t>is that</w:t>
      </w:r>
      <w:r w:rsidR="0067344A" w:rsidRPr="00D316D6">
        <w:rPr>
          <w:sz w:val="24"/>
          <w:szCs w:val="24"/>
        </w:rPr>
        <w:t xml:space="preserve"> </w:t>
      </w:r>
      <w:r w:rsidR="00D35A1C" w:rsidRPr="00D316D6">
        <w:rPr>
          <w:sz w:val="24"/>
          <w:szCs w:val="24"/>
        </w:rPr>
        <w:t>proton therapy</w:t>
      </w:r>
      <w:r w:rsidR="0067344A" w:rsidRPr="00D316D6">
        <w:rPr>
          <w:sz w:val="24"/>
          <w:szCs w:val="24"/>
        </w:rPr>
        <w:t xml:space="preserve"> can make a</w:t>
      </w:r>
      <w:r w:rsidR="00F51111" w:rsidRPr="00D316D6">
        <w:rPr>
          <w:sz w:val="24"/>
          <w:szCs w:val="24"/>
        </w:rPr>
        <w:t xml:space="preserve"> positive</w:t>
      </w:r>
      <w:r w:rsidR="0067344A" w:rsidRPr="00D316D6">
        <w:rPr>
          <w:sz w:val="24"/>
          <w:szCs w:val="24"/>
        </w:rPr>
        <w:t xml:space="preserve"> </w:t>
      </w:r>
      <w:r w:rsidR="004F67A4" w:rsidRPr="00D316D6">
        <w:rPr>
          <w:sz w:val="24"/>
          <w:szCs w:val="24"/>
        </w:rPr>
        <w:t>impact</w:t>
      </w:r>
      <w:r w:rsidR="0067344A" w:rsidRPr="00D316D6">
        <w:rPr>
          <w:sz w:val="24"/>
          <w:szCs w:val="24"/>
        </w:rPr>
        <w:t xml:space="preserve"> in </w:t>
      </w:r>
      <w:r w:rsidR="00D35A1C" w:rsidRPr="00D316D6">
        <w:rPr>
          <w:sz w:val="24"/>
          <w:szCs w:val="24"/>
        </w:rPr>
        <w:t>oncological treatments</w:t>
      </w:r>
      <w:r w:rsidR="001641AD" w:rsidRPr="00D316D6">
        <w:rPr>
          <w:sz w:val="24"/>
          <w:szCs w:val="24"/>
        </w:rPr>
        <w:t>,</w:t>
      </w:r>
      <w:r w:rsidR="00893496" w:rsidRPr="00D316D6">
        <w:rPr>
          <w:sz w:val="24"/>
          <w:szCs w:val="24"/>
        </w:rPr>
        <w:t xml:space="preserve"> but I think ther</w:t>
      </w:r>
      <w:r w:rsidR="00F572CC" w:rsidRPr="00D316D6">
        <w:rPr>
          <w:sz w:val="24"/>
          <w:szCs w:val="24"/>
        </w:rPr>
        <w:t xml:space="preserve">e are some major downsides to </w:t>
      </w:r>
      <w:r w:rsidR="001A0BA5" w:rsidRPr="00D316D6">
        <w:rPr>
          <w:sz w:val="24"/>
          <w:szCs w:val="24"/>
        </w:rPr>
        <w:t xml:space="preserve">proton therapy </w:t>
      </w:r>
      <w:r w:rsidR="000B4E52" w:rsidRPr="00D316D6">
        <w:rPr>
          <w:sz w:val="24"/>
          <w:szCs w:val="24"/>
        </w:rPr>
        <w:t>such as:</w:t>
      </w:r>
    </w:p>
    <w:p w14:paraId="14400E9B" w14:textId="7276FF5D" w:rsidR="000B4E52" w:rsidRPr="00D316D6" w:rsidRDefault="0065535A" w:rsidP="0065535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D316D6">
        <w:rPr>
          <w:sz w:val="24"/>
          <w:szCs w:val="24"/>
        </w:rPr>
        <w:t>Availability</w:t>
      </w:r>
      <w:r w:rsidR="00F51111" w:rsidRPr="00D316D6">
        <w:rPr>
          <w:sz w:val="24"/>
          <w:szCs w:val="24"/>
        </w:rPr>
        <w:t xml:space="preserve"> of treatment centres (so far only in John Ho</w:t>
      </w:r>
      <w:r w:rsidR="00A303AD" w:rsidRPr="00D316D6">
        <w:rPr>
          <w:sz w:val="24"/>
          <w:szCs w:val="24"/>
        </w:rPr>
        <w:t>pkins</w:t>
      </w:r>
      <w:r w:rsidR="00A230E0" w:rsidRPr="00D316D6">
        <w:rPr>
          <w:sz w:val="24"/>
          <w:szCs w:val="24"/>
        </w:rPr>
        <w:t xml:space="preserve"> and Mayo clinic)</w:t>
      </w:r>
    </w:p>
    <w:p w14:paraId="30CEBBF6" w14:textId="060ED969" w:rsidR="0065535A" w:rsidRPr="00D316D6" w:rsidRDefault="00D359E6" w:rsidP="0065535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D316D6">
        <w:rPr>
          <w:sz w:val="24"/>
          <w:szCs w:val="24"/>
        </w:rPr>
        <w:t>Resources</w:t>
      </w:r>
      <w:r w:rsidR="00A230E0" w:rsidRPr="00D316D6">
        <w:rPr>
          <w:sz w:val="24"/>
          <w:szCs w:val="24"/>
        </w:rPr>
        <w:t xml:space="preserve"> (harnessing protons requires</w:t>
      </w:r>
      <w:r w:rsidR="008E3803" w:rsidRPr="00D316D6">
        <w:rPr>
          <w:sz w:val="24"/>
          <w:szCs w:val="24"/>
        </w:rPr>
        <w:t xml:space="preserve"> </w:t>
      </w:r>
      <w:r w:rsidR="006C3014" w:rsidRPr="00D316D6">
        <w:rPr>
          <w:sz w:val="24"/>
          <w:szCs w:val="24"/>
        </w:rPr>
        <w:t>a particle accelerator</w:t>
      </w:r>
      <w:r w:rsidR="00802D81" w:rsidRPr="00D316D6">
        <w:rPr>
          <w:sz w:val="24"/>
          <w:szCs w:val="24"/>
        </w:rPr>
        <w:t>)</w:t>
      </w:r>
    </w:p>
    <w:p w14:paraId="56E8DA83" w14:textId="11F07151" w:rsidR="00D359E6" w:rsidRPr="00D316D6" w:rsidRDefault="00D829CD" w:rsidP="0065535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D316D6">
        <w:rPr>
          <w:sz w:val="24"/>
          <w:szCs w:val="24"/>
        </w:rPr>
        <w:t>Cost</w:t>
      </w:r>
      <w:r w:rsidR="00802D81" w:rsidRPr="00D316D6">
        <w:rPr>
          <w:sz w:val="24"/>
          <w:szCs w:val="24"/>
        </w:rPr>
        <w:t xml:space="preserve"> (particle accelerators costs millions to maintain)</w:t>
      </w:r>
    </w:p>
    <w:p w14:paraId="36108B18" w14:textId="7F2FEE99" w:rsidR="00E5696F" w:rsidRPr="00D316D6" w:rsidRDefault="008A3867" w:rsidP="0060388B">
      <w:pPr>
        <w:pStyle w:val="Heading2"/>
      </w:pPr>
      <w:bookmarkStart w:id="2" w:name="_Toc155554306"/>
      <w:r w:rsidRPr="00D316D6">
        <w:t>Variables</w:t>
      </w:r>
      <w:bookmarkEnd w:id="2"/>
    </w:p>
    <w:p w14:paraId="7D556FC5" w14:textId="2200532E" w:rsidR="00CB15DA" w:rsidRPr="00521094" w:rsidRDefault="00B71465" w:rsidP="00521094">
      <w:pPr>
        <w:pStyle w:val="ListParagraph"/>
        <w:numPr>
          <w:ilvl w:val="1"/>
          <w:numId w:val="6"/>
        </w:numPr>
        <w:ind w:left="567"/>
        <w:rPr>
          <w:b/>
          <w:bCs/>
          <w:sz w:val="24"/>
          <w:szCs w:val="24"/>
        </w:rPr>
      </w:pPr>
      <w:r w:rsidRPr="00521094">
        <w:rPr>
          <w:b/>
          <w:bCs/>
          <w:sz w:val="24"/>
          <w:szCs w:val="24"/>
        </w:rPr>
        <w:t>Independent</w:t>
      </w:r>
      <w:r w:rsidR="00CB15DA" w:rsidRPr="00521094">
        <w:rPr>
          <w:b/>
          <w:bCs/>
          <w:sz w:val="24"/>
          <w:szCs w:val="24"/>
        </w:rPr>
        <w:t xml:space="preserve"> Variables</w:t>
      </w:r>
      <w:r w:rsidR="00DB6CCC" w:rsidRPr="00521094">
        <w:rPr>
          <w:b/>
          <w:bCs/>
          <w:sz w:val="24"/>
          <w:szCs w:val="24"/>
        </w:rPr>
        <w:t>:</w:t>
      </w:r>
    </w:p>
    <w:p w14:paraId="1437141D" w14:textId="32AB5843" w:rsidR="00D550C6" w:rsidRPr="00D316D6" w:rsidRDefault="00D550C6" w:rsidP="00F153B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Different cancer treatments</w:t>
      </w:r>
      <w:r w:rsidR="001230F0">
        <w:rPr>
          <w:sz w:val="24"/>
          <w:szCs w:val="24"/>
        </w:rPr>
        <w:t xml:space="preserve"> (radon gas, chemotherapy, </w:t>
      </w:r>
      <w:r w:rsidR="00AA3A5C">
        <w:rPr>
          <w:sz w:val="24"/>
          <w:szCs w:val="24"/>
        </w:rPr>
        <w:t>photon therapy)</w:t>
      </w:r>
    </w:p>
    <w:p w14:paraId="626E82D1" w14:textId="77777777" w:rsidR="002930BA" w:rsidRPr="002930BA" w:rsidRDefault="002930BA" w:rsidP="002930BA">
      <w:pPr>
        <w:ind w:left="207"/>
        <w:rPr>
          <w:b/>
          <w:bCs/>
          <w:sz w:val="24"/>
          <w:szCs w:val="24"/>
        </w:rPr>
      </w:pPr>
    </w:p>
    <w:p w14:paraId="78EDF03D" w14:textId="6A8DF14A" w:rsidR="007960E4" w:rsidRPr="00C56E00" w:rsidRDefault="00F4635B" w:rsidP="00C56E00">
      <w:pPr>
        <w:pStyle w:val="ListParagraph"/>
        <w:numPr>
          <w:ilvl w:val="1"/>
          <w:numId w:val="6"/>
        </w:numPr>
        <w:ind w:left="567"/>
        <w:rPr>
          <w:b/>
          <w:bCs/>
          <w:sz w:val="24"/>
          <w:szCs w:val="24"/>
        </w:rPr>
      </w:pPr>
      <w:r w:rsidRPr="00C56E00">
        <w:rPr>
          <w:b/>
          <w:bCs/>
          <w:sz w:val="24"/>
          <w:szCs w:val="24"/>
        </w:rPr>
        <w:t>Dependent Variables</w:t>
      </w:r>
    </w:p>
    <w:p w14:paraId="005B909D" w14:textId="07432721" w:rsidR="0046296F" w:rsidRPr="00D316D6" w:rsidRDefault="00927B5C" w:rsidP="007647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Effectiveness of treatment</w:t>
      </w:r>
      <w:r w:rsidR="00D866AA" w:rsidRPr="00D316D6">
        <w:rPr>
          <w:sz w:val="24"/>
          <w:szCs w:val="24"/>
        </w:rPr>
        <w:t xml:space="preserve"> (higher probability of remission)</w:t>
      </w:r>
    </w:p>
    <w:p w14:paraId="70CC286A" w14:textId="171287AB" w:rsidR="00D866AA" w:rsidRDefault="005B51E2" w:rsidP="007647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Feasibility and viability of treatment</w:t>
      </w:r>
    </w:p>
    <w:p w14:paraId="23C77551" w14:textId="1DEAB239" w:rsidR="00047F9E" w:rsidRPr="00D316D6" w:rsidRDefault="00E5688B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Availability </w:t>
      </w:r>
      <w:r w:rsidR="00047F9E" w:rsidRPr="00D316D6">
        <w:rPr>
          <w:sz w:val="24"/>
          <w:szCs w:val="24"/>
        </w:rPr>
        <w:t>of treatment centres</w:t>
      </w:r>
    </w:p>
    <w:p w14:paraId="057172B3" w14:textId="77777777" w:rsidR="00047F9E" w:rsidRPr="00D316D6" w:rsidRDefault="00047F9E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Number of skilled resources such as doctors and clinical technicians</w:t>
      </w:r>
    </w:p>
    <w:p w14:paraId="35A79432" w14:textId="77777777" w:rsidR="00047F9E" w:rsidRPr="00D316D6" w:rsidRDefault="00047F9E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 xml:space="preserve">Cost of treatment </w:t>
      </w:r>
    </w:p>
    <w:p w14:paraId="78ED1AF3" w14:textId="28E7FFDB" w:rsidR="00047F9E" w:rsidRPr="00D316D6" w:rsidRDefault="00047F9E" w:rsidP="00047F9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 xml:space="preserve">maintaining the machines, </w:t>
      </w:r>
      <w:r w:rsidR="009F5D35" w:rsidRPr="00D316D6">
        <w:rPr>
          <w:sz w:val="24"/>
          <w:szCs w:val="24"/>
        </w:rPr>
        <w:t>people,</w:t>
      </w:r>
      <w:r w:rsidRPr="00D316D6">
        <w:rPr>
          <w:sz w:val="24"/>
          <w:szCs w:val="24"/>
        </w:rPr>
        <w:t xml:space="preserve"> and infrastructure</w:t>
      </w:r>
    </w:p>
    <w:p w14:paraId="3B2FE5D9" w14:textId="77777777" w:rsidR="00047F9E" w:rsidRPr="00D316D6" w:rsidRDefault="00047F9E" w:rsidP="00047F9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cost of machines</w:t>
      </w:r>
    </w:p>
    <w:p w14:paraId="37917C31" w14:textId="77777777" w:rsidR="00047F9E" w:rsidRPr="00D316D6" w:rsidRDefault="00047F9E" w:rsidP="00047F9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government funding</w:t>
      </w:r>
    </w:p>
    <w:p w14:paraId="63562CC7" w14:textId="77777777" w:rsidR="00047F9E" w:rsidRPr="00D316D6" w:rsidRDefault="00047F9E" w:rsidP="00047F9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cost of treatment for the patient</w:t>
      </w:r>
    </w:p>
    <w:p w14:paraId="0A158B0C" w14:textId="77777777" w:rsidR="00047F9E" w:rsidRPr="00D316D6" w:rsidRDefault="00047F9E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Affordability</w:t>
      </w:r>
    </w:p>
    <w:p w14:paraId="0CDB95BA" w14:textId="77777777" w:rsidR="00047F9E" w:rsidRPr="00D316D6" w:rsidRDefault="00047F9E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 xml:space="preserve">Duration of treatment </w:t>
      </w:r>
    </w:p>
    <w:p w14:paraId="2104CB3F" w14:textId="77777777" w:rsidR="00047F9E" w:rsidRPr="00D316D6" w:rsidRDefault="00047F9E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Side effects</w:t>
      </w:r>
    </w:p>
    <w:p w14:paraId="6C482484" w14:textId="77777777" w:rsidR="00047F9E" w:rsidRDefault="00047F9E" w:rsidP="00047F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6D6">
        <w:rPr>
          <w:sz w:val="24"/>
          <w:szCs w:val="24"/>
        </w:rPr>
        <w:t>Types of cancers it can treat.</w:t>
      </w:r>
    </w:p>
    <w:p w14:paraId="46C0BB72" w14:textId="77777777" w:rsidR="00E504CB" w:rsidRPr="00D316D6" w:rsidRDefault="00E504CB" w:rsidP="00047F9E">
      <w:pPr>
        <w:pStyle w:val="ListParagraph"/>
        <w:ind w:left="502"/>
        <w:rPr>
          <w:sz w:val="24"/>
          <w:szCs w:val="24"/>
        </w:rPr>
      </w:pPr>
    </w:p>
    <w:p w14:paraId="1953874C" w14:textId="77777777" w:rsidR="007960E4" w:rsidRPr="00D316D6" w:rsidRDefault="007960E4" w:rsidP="00E760BE">
      <w:pPr>
        <w:ind w:left="142"/>
        <w:rPr>
          <w:sz w:val="24"/>
          <w:szCs w:val="24"/>
        </w:rPr>
      </w:pPr>
    </w:p>
    <w:p w14:paraId="6927B535" w14:textId="02F3275B" w:rsidR="00DA7AF7" w:rsidRPr="00E2004E" w:rsidRDefault="00DA7AF7" w:rsidP="00E2004E">
      <w:pPr>
        <w:pStyle w:val="ListParagraph"/>
        <w:numPr>
          <w:ilvl w:val="1"/>
          <w:numId w:val="6"/>
        </w:numPr>
        <w:ind w:left="567"/>
        <w:rPr>
          <w:b/>
          <w:bCs/>
          <w:sz w:val="24"/>
          <w:szCs w:val="24"/>
        </w:rPr>
      </w:pPr>
      <w:r w:rsidRPr="00E2004E">
        <w:rPr>
          <w:b/>
          <w:bCs/>
          <w:sz w:val="24"/>
          <w:szCs w:val="24"/>
        </w:rPr>
        <w:t>Controlled Variables</w:t>
      </w:r>
    </w:p>
    <w:p w14:paraId="335F9935" w14:textId="4F984C9B" w:rsidR="00DA7AF7" w:rsidRPr="00D316D6" w:rsidRDefault="00E40244" w:rsidP="00E2004E">
      <w:pPr>
        <w:pStyle w:val="ListParagraph"/>
        <w:numPr>
          <w:ilvl w:val="0"/>
          <w:numId w:val="9"/>
        </w:numPr>
        <w:ind w:left="851"/>
        <w:rPr>
          <w:sz w:val="24"/>
          <w:szCs w:val="24"/>
        </w:rPr>
      </w:pPr>
      <w:r w:rsidRPr="00D316D6">
        <w:rPr>
          <w:sz w:val="24"/>
          <w:szCs w:val="24"/>
        </w:rPr>
        <w:t>Type of cancer it is treating</w:t>
      </w:r>
      <w:r w:rsidR="00422216" w:rsidRPr="00D316D6">
        <w:rPr>
          <w:sz w:val="24"/>
          <w:szCs w:val="24"/>
        </w:rPr>
        <w:t>.</w:t>
      </w:r>
    </w:p>
    <w:p w14:paraId="75854FC1" w14:textId="11A4D0C7" w:rsidR="00DA7AF7" w:rsidRPr="00D316D6" w:rsidRDefault="00553984" w:rsidP="00E2004E">
      <w:pPr>
        <w:pStyle w:val="ListParagraph"/>
        <w:numPr>
          <w:ilvl w:val="0"/>
          <w:numId w:val="9"/>
        </w:numPr>
        <w:ind w:left="851"/>
        <w:rPr>
          <w:sz w:val="24"/>
          <w:szCs w:val="24"/>
        </w:rPr>
      </w:pPr>
      <w:r w:rsidRPr="00D316D6">
        <w:rPr>
          <w:sz w:val="24"/>
          <w:szCs w:val="24"/>
        </w:rPr>
        <w:t xml:space="preserve">Quality of treatment of alternative </w:t>
      </w:r>
      <w:r w:rsidR="004A4200" w:rsidRPr="00D316D6">
        <w:rPr>
          <w:sz w:val="24"/>
          <w:szCs w:val="24"/>
        </w:rPr>
        <w:t>options</w:t>
      </w:r>
    </w:p>
    <w:p w14:paraId="44002EFE" w14:textId="77777777" w:rsidR="00E2004E" w:rsidRDefault="00E2004E" w:rsidP="0010592B">
      <w:pPr>
        <w:rPr>
          <w:b/>
          <w:bCs/>
          <w:sz w:val="24"/>
          <w:szCs w:val="24"/>
        </w:rPr>
      </w:pPr>
    </w:p>
    <w:p w14:paraId="57A5BA1F" w14:textId="77777777" w:rsidR="00CF58C3" w:rsidRDefault="00CF58C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59B50CC" w14:textId="26EADD3F" w:rsidR="005F6BAE" w:rsidRPr="00847337" w:rsidRDefault="005F6BAE" w:rsidP="0060388B">
      <w:pPr>
        <w:pStyle w:val="Heading1"/>
        <w:jc w:val="center"/>
      </w:pPr>
      <w:bookmarkStart w:id="3" w:name="_Toc155554307"/>
      <w:r w:rsidRPr="00847337">
        <w:t>Research Notes</w:t>
      </w:r>
      <w:r w:rsidR="0060388B">
        <w:t xml:space="preserve"> (Assignment 3)</w:t>
      </w:r>
      <w:bookmarkEnd w:id="3"/>
    </w:p>
    <w:p w14:paraId="03072C4A" w14:textId="77777777" w:rsidR="003B5AF0" w:rsidRDefault="003B5AF0" w:rsidP="005F6BAE">
      <w:pPr>
        <w:jc w:val="center"/>
        <w:rPr>
          <w:b/>
          <w:bCs/>
          <w:sz w:val="24"/>
          <w:szCs w:val="24"/>
        </w:rPr>
      </w:pPr>
    </w:p>
    <w:p w14:paraId="427CD1A1" w14:textId="4327509B" w:rsidR="003B5AF0" w:rsidRDefault="0094316D" w:rsidP="0060388B">
      <w:pPr>
        <w:pStyle w:val="Heading2"/>
      </w:pPr>
      <w:bookmarkStart w:id="4" w:name="_Toc155554308"/>
      <w:r w:rsidRPr="0094316D">
        <w:t>General Topic</w:t>
      </w:r>
      <w:r>
        <w:t>:</w:t>
      </w:r>
      <w:bookmarkEnd w:id="4"/>
    </w:p>
    <w:p w14:paraId="43F681C0" w14:textId="63756C89" w:rsidR="0094316D" w:rsidRPr="0094316D" w:rsidRDefault="0094316D" w:rsidP="0094316D">
      <w:pPr>
        <w:rPr>
          <w:sz w:val="24"/>
          <w:szCs w:val="24"/>
        </w:rPr>
      </w:pPr>
      <w:r>
        <w:rPr>
          <w:sz w:val="24"/>
          <w:szCs w:val="24"/>
        </w:rPr>
        <w:t>Medicine/Oncology</w:t>
      </w:r>
    </w:p>
    <w:p w14:paraId="5047727D" w14:textId="77777777" w:rsidR="00ED250E" w:rsidRDefault="00ED250E" w:rsidP="00ED250E">
      <w:pPr>
        <w:pStyle w:val="Heading2"/>
      </w:pPr>
    </w:p>
    <w:p w14:paraId="2A8F2499" w14:textId="098862EA" w:rsidR="0094316D" w:rsidRPr="00F51436" w:rsidRDefault="00F51436" w:rsidP="00ED250E">
      <w:pPr>
        <w:pStyle w:val="Heading2"/>
      </w:pPr>
      <w:bookmarkStart w:id="5" w:name="_Toc155554309"/>
      <w:r w:rsidRPr="00F51436">
        <w:t>Specific Topic/Research</w:t>
      </w:r>
      <w:bookmarkEnd w:id="5"/>
    </w:p>
    <w:p w14:paraId="7C93B909" w14:textId="77777777" w:rsidR="00ED250E" w:rsidRDefault="00ED250E" w:rsidP="005F6BAE">
      <w:pPr>
        <w:rPr>
          <w:sz w:val="24"/>
          <w:szCs w:val="24"/>
          <w:u w:val="single"/>
        </w:rPr>
      </w:pPr>
    </w:p>
    <w:p w14:paraId="02776360" w14:textId="60000A30" w:rsidR="005F6BAE" w:rsidRPr="00D316D6" w:rsidRDefault="005F6BAE" w:rsidP="00ED250E">
      <w:pPr>
        <w:pStyle w:val="Heading3"/>
      </w:pPr>
      <w:bookmarkStart w:id="6" w:name="_Toc155554310"/>
      <w:r w:rsidRPr="00D316D6">
        <w:t>Proton Therapy (Hopkins Medicine)</w:t>
      </w:r>
      <w:r w:rsidRPr="00D316D6">
        <w:rPr>
          <w:vertAlign w:val="superscript"/>
        </w:rPr>
        <w:t>1</w:t>
      </w:r>
      <w:bookmarkEnd w:id="6"/>
    </w:p>
    <w:p w14:paraId="392C155E" w14:textId="5739DEBB" w:rsidR="005F6BAE" w:rsidRPr="00D316D6" w:rsidRDefault="005F6BAE" w:rsidP="005F6BAE">
      <w:pPr>
        <w:pStyle w:val="ListParagraph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 w:rsidRPr="00D316D6">
        <w:rPr>
          <w:b/>
          <w:bCs/>
          <w:sz w:val="24"/>
          <w:szCs w:val="24"/>
        </w:rPr>
        <w:t>Broad Definition of P</w:t>
      </w:r>
      <w:r w:rsidR="00F525A5">
        <w:rPr>
          <w:b/>
          <w:bCs/>
          <w:sz w:val="24"/>
          <w:szCs w:val="24"/>
        </w:rPr>
        <w:t xml:space="preserve">roton </w:t>
      </w:r>
      <w:r w:rsidRPr="00D316D6">
        <w:rPr>
          <w:b/>
          <w:bCs/>
          <w:sz w:val="24"/>
          <w:szCs w:val="24"/>
        </w:rPr>
        <w:t>T</w:t>
      </w:r>
      <w:r w:rsidR="00F525A5">
        <w:rPr>
          <w:b/>
          <w:bCs/>
          <w:sz w:val="24"/>
          <w:szCs w:val="24"/>
        </w:rPr>
        <w:t>herapy (PT)</w:t>
      </w:r>
      <w:r w:rsidRPr="00D316D6">
        <w:rPr>
          <w:b/>
          <w:bCs/>
          <w:sz w:val="24"/>
          <w:szCs w:val="24"/>
        </w:rPr>
        <w:t xml:space="preserve"> – </w:t>
      </w:r>
      <w:r w:rsidRPr="00D316D6">
        <w:rPr>
          <w:sz w:val="24"/>
          <w:szCs w:val="24"/>
        </w:rPr>
        <w:t>An advanced and highly precise cancer treatment for tumors. It focuses radiation on the tumor rather than surrounding healthy tissue.</w:t>
      </w:r>
    </w:p>
    <w:p w14:paraId="6B3C9988" w14:textId="77777777" w:rsidR="005F6BAE" w:rsidRPr="00D316D6" w:rsidRDefault="005F6BAE" w:rsidP="005F6BAE">
      <w:pPr>
        <w:pStyle w:val="ListParagraph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 w:rsidRPr="00D316D6">
        <w:rPr>
          <w:b/>
          <w:bCs/>
          <w:sz w:val="24"/>
          <w:szCs w:val="24"/>
        </w:rPr>
        <w:t>PT</w:t>
      </w:r>
      <w:r w:rsidRPr="00D316D6">
        <w:rPr>
          <w:sz w:val="24"/>
          <w:szCs w:val="24"/>
        </w:rPr>
        <w:t xml:space="preserve"> or Proton Beam Therapy is a radiation treatment where a </w:t>
      </w:r>
      <w:r w:rsidRPr="00D316D6">
        <w:rPr>
          <w:b/>
          <w:bCs/>
          <w:sz w:val="24"/>
          <w:szCs w:val="24"/>
        </w:rPr>
        <w:t>proton beam</w:t>
      </w:r>
      <w:r w:rsidRPr="00D316D6">
        <w:rPr>
          <w:sz w:val="24"/>
          <w:szCs w:val="24"/>
        </w:rPr>
        <w:t xml:space="preserve"> is delivered to disrupt and destroy cancer cells without killing healthy tissue. </w:t>
      </w:r>
    </w:p>
    <w:p w14:paraId="0EDAD3D8" w14:textId="6A2EFB5A" w:rsidR="005F6BAE" w:rsidRPr="00D316D6" w:rsidRDefault="005F6BAE" w:rsidP="005F6BAE">
      <w:pPr>
        <w:pStyle w:val="ListParagraph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 w:rsidRPr="00D316D6">
        <w:rPr>
          <w:b/>
          <w:bCs/>
          <w:sz w:val="24"/>
          <w:szCs w:val="24"/>
        </w:rPr>
        <w:t xml:space="preserve">PT </w:t>
      </w:r>
      <w:r w:rsidRPr="00D316D6">
        <w:rPr>
          <w:sz w:val="24"/>
          <w:szCs w:val="24"/>
        </w:rPr>
        <w:t xml:space="preserve">is aimed to improve treatment results and reduce treatment side effects. An example is that regular chemotherapy is put inside </w:t>
      </w:r>
      <w:r w:rsidR="00AF4E9B">
        <w:rPr>
          <w:sz w:val="24"/>
          <w:szCs w:val="24"/>
        </w:rPr>
        <w:t>the</w:t>
      </w:r>
      <w:r w:rsidRPr="00D316D6">
        <w:rPr>
          <w:sz w:val="24"/>
          <w:szCs w:val="24"/>
        </w:rPr>
        <w:t xml:space="preserve"> body using an IV bag. The </w:t>
      </w:r>
      <w:r w:rsidR="00C93FD9">
        <w:rPr>
          <w:sz w:val="24"/>
          <w:szCs w:val="24"/>
        </w:rPr>
        <w:t xml:space="preserve">liquid </w:t>
      </w:r>
      <w:r w:rsidR="00137610">
        <w:rPr>
          <w:sz w:val="24"/>
          <w:szCs w:val="24"/>
        </w:rPr>
        <w:t>drug</w:t>
      </w:r>
      <w:r w:rsidRPr="00D316D6">
        <w:rPr>
          <w:sz w:val="24"/>
          <w:szCs w:val="24"/>
        </w:rPr>
        <w:t xml:space="preserve"> is spread through </w:t>
      </w:r>
      <w:r w:rsidR="00AF4E9B">
        <w:rPr>
          <w:sz w:val="24"/>
          <w:szCs w:val="24"/>
        </w:rPr>
        <w:t>the</w:t>
      </w:r>
      <w:r w:rsidRPr="00D316D6">
        <w:rPr>
          <w:sz w:val="24"/>
          <w:szCs w:val="24"/>
        </w:rPr>
        <w:t xml:space="preserve"> bloodstream. A disadvantage is that chemotherapy attacks </w:t>
      </w:r>
      <w:r w:rsidR="00437C4A">
        <w:rPr>
          <w:sz w:val="24"/>
          <w:szCs w:val="24"/>
        </w:rPr>
        <w:t xml:space="preserve">both the </w:t>
      </w:r>
      <w:r w:rsidRPr="00D316D6">
        <w:rPr>
          <w:sz w:val="24"/>
          <w:szCs w:val="24"/>
        </w:rPr>
        <w:t xml:space="preserve">healthy cells </w:t>
      </w:r>
      <w:r w:rsidR="00437C4A">
        <w:rPr>
          <w:sz w:val="24"/>
          <w:szCs w:val="24"/>
        </w:rPr>
        <w:t>and</w:t>
      </w:r>
      <w:r w:rsidRPr="00D316D6">
        <w:rPr>
          <w:sz w:val="24"/>
          <w:szCs w:val="24"/>
        </w:rPr>
        <w:t xml:space="preserve"> the </w:t>
      </w:r>
      <w:r w:rsidR="00891C75">
        <w:rPr>
          <w:sz w:val="24"/>
          <w:szCs w:val="24"/>
        </w:rPr>
        <w:t xml:space="preserve">cancerous </w:t>
      </w:r>
      <w:r w:rsidRPr="00D316D6">
        <w:rPr>
          <w:sz w:val="24"/>
          <w:szCs w:val="24"/>
        </w:rPr>
        <w:t>tumor</w:t>
      </w:r>
      <w:r w:rsidR="00891C75">
        <w:rPr>
          <w:sz w:val="24"/>
          <w:szCs w:val="24"/>
        </w:rPr>
        <w:t xml:space="preserve"> cells</w:t>
      </w:r>
      <w:r w:rsidRPr="00D316D6">
        <w:rPr>
          <w:sz w:val="24"/>
          <w:szCs w:val="24"/>
        </w:rPr>
        <w:t>. There</w:t>
      </w:r>
      <w:r w:rsidR="001917F7">
        <w:rPr>
          <w:sz w:val="24"/>
          <w:szCs w:val="24"/>
        </w:rPr>
        <w:t>fore, there</w:t>
      </w:r>
      <w:r w:rsidRPr="00D316D6">
        <w:rPr>
          <w:sz w:val="24"/>
          <w:szCs w:val="24"/>
        </w:rPr>
        <w:t xml:space="preserve"> are many unwanted side effects due to this.</w:t>
      </w:r>
    </w:p>
    <w:p w14:paraId="7BFDCC6C" w14:textId="346B44BD" w:rsidR="005F6BAE" w:rsidRPr="00D316D6" w:rsidRDefault="005F6BAE" w:rsidP="005F6BAE">
      <w:pPr>
        <w:pStyle w:val="ListParagraph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 w:rsidRPr="00D316D6">
        <w:rPr>
          <w:sz w:val="24"/>
          <w:szCs w:val="24"/>
        </w:rPr>
        <w:t xml:space="preserve">Because of the </w:t>
      </w:r>
      <w:r w:rsidR="00891C75">
        <w:rPr>
          <w:sz w:val="24"/>
          <w:szCs w:val="24"/>
        </w:rPr>
        <w:t xml:space="preserve">high </w:t>
      </w:r>
      <w:r w:rsidRPr="00D316D6">
        <w:rPr>
          <w:sz w:val="24"/>
          <w:szCs w:val="24"/>
        </w:rPr>
        <w:t xml:space="preserve">level of precision </w:t>
      </w:r>
      <w:r w:rsidRPr="00D316D6">
        <w:rPr>
          <w:b/>
          <w:bCs/>
          <w:sz w:val="24"/>
          <w:szCs w:val="24"/>
        </w:rPr>
        <w:t xml:space="preserve">PT </w:t>
      </w:r>
      <w:r w:rsidRPr="00D316D6">
        <w:rPr>
          <w:sz w:val="24"/>
          <w:szCs w:val="24"/>
        </w:rPr>
        <w:t>has, it is ideal for children with brain and spinal tumors</w:t>
      </w:r>
      <w:r w:rsidR="001D567A">
        <w:rPr>
          <w:sz w:val="24"/>
          <w:szCs w:val="24"/>
        </w:rPr>
        <w:t xml:space="preserve"> (pediatric tumors)</w:t>
      </w:r>
      <w:r w:rsidRPr="00D316D6">
        <w:rPr>
          <w:sz w:val="24"/>
          <w:szCs w:val="24"/>
        </w:rPr>
        <w:t xml:space="preserve">. </w:t>
      </w:r>
    </w:p>
    <w:p w14:paraId="52984BF6" w14:textId="20518161" w:rsidR="005F6BAE" w:rsidRPr="00D316D6" w:rsidRDefault="005F6BAE" w:rsidP="005F6BAE">
      <w:pPr>
        <w:pStyle w:val="ListParagraph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 w:rsidRPr="00D316D6">
        <w:rPr>
          <w:sz w:val="24"/>
          <w:szCs w:val="24"/>
        </w:rPr>
        <w:t xml:space="preserve">The precision also is good for adults with </w:t>
      </w:r>
      <w:r w:rsidRPr="00D316D6">
        <w:rPr>
          <w:b/>
          <w:bCs/>
          <w:sz w:val="24"/>
          <w:szCs w:val="24"/>
        </w:rPr>
        <w:t xml:space="preserve">cancer in the heart/major blood </w:t>
      </w:r>
      <w:r w:rsidR="009F01F7" w:rsidRPr="00D316D6">
        <w:rPr>
          <w:b/>
          <w:bCs/>
          <w:sz w:val="24"/>
          <w:szCs w:val="24"/>
        </w:rPr>
        <w:t>vessels.</w:t>
      </w:r>
      <w:r w:rsidRPr="00D316D6">
        <w:rPr>
          <w:sz w:val="24"/>
          <w:szCs w:val="24"/>
        </w:rPr>
        <w:t xml:space="preserve"> </w:t>
      </w:r>
    </w:p>
    <w:p w14:paraId="37A6F89B" w14:textId="77777777" w:rsidR="005F6BAE" w:rsidRPr="00D316D6" w:rsidRDefault="005F6BAE" w:rsidP="005F6BAE">
      <w:pPr>
        <w:ind w:left="3240"/>
        <w:rPr>
          <w:b/>
          <w:bCs/>
          <w:sz w:val="24"/>
          <w:szCs w:val="24"/>
        </w:rPr>
      </w:pPr>
    </w:p>
    <w:p w14:paraId="1B9C1CCA" w14:textId="72B230C9" w:rsidR="005F6BAE" w:rsidRPr="0068184E" w:rsidRDefault="005F6BAE" w:rsidP="00ED250E">
      <w:pPr>
        <w:pStyle w:val="Heading3"/>
        <w:rPr>
          <w:vertAlign w:val="superscript"/>
        </w:rPr>
      </w:pPr>
      <w:bookmarkStart w:id="7" w:name="_Toc155554311"/>
      <w:r w:rsidRPr="0068184E">
        <w:t>What is proton therapy used for? (Hopkins Medicine)</w:t>
      </w:r>
      <w:r w:rsidRPr="0068184E">
        <w:rPr>
          <w:vertAlign w:val="superscript"/>
        </w:rPr>
        <w:t>1</w:t>
      </w:r>
      <w:bookmarkEnd w:id="7"/>
    </w:p>
    <w:p w14:paraId="4F0939FD" w14:textId="77777777" w:rsidR="005F6BAE" w:rsidRPr="00D316D6" w:rsidRDefault="005F6BAE" w:rsidP="005F6BAE">
      <w:pPr>
        <w:pStyle w:val="ListParagraph"/>
        <w:numPr>
          <w:ilvl w:val="0"/>
          <w:numId w:val="3"/>
        </w:numPr>
        <w:ind w:left="426"/>
        <w:rPr>
          <w:b/>
          <w:bCs/>
          <w:sz w:val="24"/>
          <w:szCs w:val="24"/>
        </w:rPr>
      </w:pPr>
      <w:r w:rsidRPr="00D316D6">
        <w:rPr>
          <w:sz w:val="24"/>
          <w:szCs w:val="24"/>
        </w:rPr>
        <w:t>Proton therapy is usually used to remove cancerous tumors, they can be also to remove cysts and other non-cancerous (benign) tumors. Some examples this therapy treats are:</w:t>
      </w:r>
    </w:p>
    <w:p w14:paraId="30027920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Brain Tumors (including base of the skull)</w:t>
      </w:r>
    </w:p>
    <w:p w14:paraId="69ED8EC6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Spinal Cord Tumors</w:t>
      </w:r>
    </w:p>
    <w:p w14:paraId="598B2D13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Head and Neck Cancer (Angie’s Case)</w:t>
      </w:r>
    </w:p>
    <w:p w14:paraId="4B4D285D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 xml:space="preserve">Breast Cancer </w:t>
      </w:r>
    </w:p>
    <w:p w14:paraId="6A12584A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Lung Cancers (Thymoma, Mesothelioma, Lymphoma)</w:t>
      </w:r>
    </w:p>
    <w:p w14:paraId="5CD20D49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Liver Cancer/Metastatic tumors</w:t>
      </w:r>
    </w:p>
    <w:p w14:paraId="015493C6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Pancreatic Cancer</w:t>
      </w:r>
    </w:p>
    <w:p w14:paraId="24B5B5C6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Rectal Cancer</w:t>
      </w:r>
    </w:p>
    <w:p w14:paraId="6A0B322A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Prostate Cancer</w:t>
      </w:r>
    </w:p>
    <w:p w14:paraId="4A90544E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Reirradiation</w:t>
      </w:r>
    </w:p>
    <w:p w14:paraId="1DFF0ACE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Sarcomas/Rhabdomyosarcoma</w:t>
      </w:r>
    </w:p>
    <w:p w14:paraId="5C4E4BD6" w14:textId="77777777" w:rsidR="005F6BAE" w:rsidRPr="0068184E" w:rsidRDefault="005F6BAE" w:rsidP="009E0F0A">
      <w:pPr>
        <w:pStyle w:val="ListParagraph"/>
        <w:numPr>
          <w:ilvl w:val="0"/>
          <w:numId w:val="15"/>
        </w:numPr>
        <w:ind w:left="851"/>
        <w:rPr>
          <w:sz w:val="24"/>
          <w:szCs w:val="24"/>
        </w:rPr>
      </w:pPr>
      <w:r w:rsidRPr="0068184E">
        <w:rPr>
          <w:sz w:val="24"/>
          <w:szCs w:val="24"/>
        </w:rPr>
        <w:t>Eye Cancer/Ocular Melanoma</w:t>
      </w:r>
    </w:p>
    <w:p w14:paraId="01B1202F" w14:textId="77777777" w:rsidR="0060388B" w:rsidRDefault="0060388B" w:rsidP="005F6BAE">
      <w:pPr>
        <w:ind w:left="3402" w:hanging="3240"/>
        <w:rPr>
          <w:b/>
          <w:bCs/>
          <w:sz w:val="24"/>
          <w:szCs w:val="24"/>
          <w:u w:val="single"/>
        </w:rPr>
      </w:pPr>
    </w:p>
    <w:p w14:paraId="42C04A20" w14:textId="0124F3FF" w:rsidR="005F6BAE" w:rsidRPr="0068184E" w:rsidRDefault="005F6BAE" w:rsidP="00ED250E">
      <w:pPr>
        <w:pStyle w:val="Heading3"/>
        <w:rPr>
          <w:vertAlign w:val="superscript"/>
        </w:rPr>
      </w:pPr>
      <w:bookmarkStart w:id="8" w:name="_Toc155554312"/>
      <w:r w:rsidRPr="0068184E">
        <w:t>How does it work? (Hopkins Medicine)</w:t>
      </w:r>
      <w:r w:rsidRPr="0068184E">
        <w:rPr>
          <w:vertAlign w:val="superscript"/>
        </w:rPr>
        <w:t>1</w:t>
      </w:r>
      <w:bookmarkEnd w:id="8"/>
    </w:p>
    <w:p w14:paraId="261D20D5" w14:textId="77777777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Protons are separated and accelerated in a particle accelerator.</w:t>
      </w:r>
    </w:p>
    <w:p w14:paraId="46815DE0" w14:textId="77777777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A gantry, with a large magnet, focuses protons into a 5mm-wide beam.</w:t>
      </w:r>
    </w:p>
    <w:p w14:paraId="6BFB33B0" w14:textId="77777777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The gantry rotates 360 degrees, directing protons at the tumor from multiple angles.</w:t>
      </w:r>
    </w:p>
    <w:p w14:paraId="1EFAD48F" w14:textId="77777777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Proton beam energy is adjustable based on tumor depth for targeted radiation.</w:t>
      </w:r>
    </w:p>
    <w:p w14:paraId="17B941E7" w14:textId="7B5B48DC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Radiation damages tumor DNA</w:t>
      </w:r>
      <w:r w:rsidR="00D037B7">
        <w:rPr>
          <w:sz w:val="24"/>
          <w:szCs w:val="24"/>
        </w:rPr>
        <w:t xml:space="preserve"> (Bragg</w:t>
      </w:r>
      <w:r w:rsidR="00614226">
        <w:rPr>
          <w:sz w:val="24"/>
          <w:szCs w:val="24"/>
        </w:rPr>
        <w:t xml:space="preserve"> peak effect)</w:t>
      </w:r>
      <w:r w:rsidRPr="0068184E">
        <w:rPr>
          <w:sz w:val="24"/>
          <w:szCs w:val="24"/>
        </w:rPr>
        <w:t>, preventing repair and cell growth.</w:t>
      </w:r>
    </w:p>
    <w:p w14:paraId="0EFB74CA" w14:textId="77777777" w:rsidR="007536AB" w:rsidRPr="0068184E" w:rsidRDefault="007536AB" w:rsidP="007536AB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Proton beam therapy disrupts tumor DNA and destroys tumor cells.</w:t>
      </w:r>
    </w:p>
    <w:p w14:paraId="3921E720" w14:textId="77777777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Tumor stops growing and starts shrinking.</w:t>
      </w:r>
    </w:p>
    <w:p w14:paraId="64AC96E8" w14:textId="0299C65E" w:rsidR="005F6BAE" w:rsidRPr="0068184E" w:rsidRDefault="005F6BAE" w:rsidP="005F6BAE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68184E">
        <w:rPr>
          <w:sz w:val="24"/>
          <w:szCs w:val="24"/>
        </w:rPr>
        <w:t>Effects vary based on tumor size, location, and other factors.</w:t>
      </w:r>
    </w:p>
    <w:p w14:paraId="0A915F54" w14:textId="411251EC" w:rsidR="00CF58C3" w:rsidRDefault="00CF58C3">
      <w:pPr>
        <w:rPr>
          <w:b/>
          <w:bCs/>
          <w:sz w:val="24"/>
          <w:szCs w:val="24"/>
        </w:rPr>
        <w:sectPr w:rsidR="00CF58C3" w:rsidSect="00C8152D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F5697C3" w14:textId="4ABB56CB" w:rsidR="00183981" w:rsidRDefault="00183981" w:rsidP="00183981">
      <w:pPr>
        <w:pStyle w:val="Heading2"/>
      </w:pPr>
      <w:bookmarkStart w:id="9" w:name="_Toc155554313"/>
      <w:r>
        <w:t>Comparison table of cancer therapies</w:t>
      </w:r>
      <w:bookmarkEnd w:id="9"/>
    </w:p>
    <w:p w14:paraId="0281FA55" w14:textId="77777777" w:rsidR="00183981" w:rsidRDefault="00183981" w:rsidP="00183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04"/>
        <w:gridCol w:w="2590"/>
        <w:gridCol w:w="2590"/>
        <w:gridCol w:w="2590"/>
      </w:tblGrid>
      <w:tr w:rsidR="00693D9E" w14:paraId="184C4EEA" w14:textId="77777777" w:rsidTr="008B6FF2">
        <w:tc>
          <w:tcPr>
            <w:tcW w:w="2376" w:type="dxa"/>
            <w:shd w:val="clear" w:color="auto" w:fill="D9D9D9" w:themeFill="background1" w:themeFillShade="D9"/>
          </w:tcPr>
          <w:p w14:paraId="20C1FE63" w14:textId="03E22BEE" w:rsidR="00693D9E" w:rsidRPr="002525F1" w:rsidRDefault="00693D9E" w:rsidP="00144254">
            <w:pPr>
              <w:jc w:val="center"/>
              <w:rPr>
                <w:sz w:val="26"/>
                <w:szCs w:val="26"/>
              </w:rPr>
            </w:pPr>
            <w:r w:rsidRPr="002525F1">
              <w:rPr>
                <w:b/>
                <w:bCs/>
                <w:sz w:val="26"/>
                <w:szCs w:val="26"/>
              </w:rPr>
              <w:t>Comparison dimensions of different therapies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4D48DEE0" w14:textId="16BC0A20" w:rsidR="00693D9E" w:rsidRPr="002525F1" w:rsidRDefault="00693D9E" w:rsidP="00144254">
            <w:pPr>
              <w:jc w:val="center"/>
              <w:rPr>
                <w:sz w:val="26"/>
                <w:szCs w:val="26"/>
              </w:rPr>
            </w:pPr>
            <w:r w:rsidRPr="002525F1">
              <w:rPr>
                <w:b/>
                <w:bCs/>
                <w:sz w:val="26"/>
                <w:szCs w:val="26"/>
              </w:rPr>
              <w:t>Proton therapy (Hydrogen ion therapy)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F9B1914" w14:textId="409E323D" w:rsidR="00693D9E" w:rsidRPr="002525F1" w:rsidRDefault="00693D9E" w:rsidP="00144254">
            <w:pPr>
              <w:jc w:val="center"/>
              <w:rPr>
                <w:sz w:val="26"/>
                <w:szCs w:val="26"/>
              </w:rPr>
            </w:pPr>
            <w:r w:rsidRPr="002525F1">
              <w:rPr>
                <w:b/>
                <w:bCs/>
                <w:sz w:val="26"/>
                <w:szCs w:val="26"/>
              </w:rPr>
              <w:t>Photon therapy</w:t>
            </w:r>
            <w:r w:rsidR="00DC00A0" w:rsidRPr="002525F1">
              <w:rPr>
                <w:b/>
                <w:bCs/>
                <w:sz w:val="26"/>
                <w:szCs w:val="26"/>
              </w:rPr>
              <w:t xml:space="preserve"> (Traditional radiation therapy)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C1E0F12" w14:textId="30A42212" w:rsidR="00693D9E" w:rsidRPr="002525F1" w:rsidRDefault="00693D9E" w:rsidP="00144254">
            <w:pPr>
              <w:jc w:val="center"/>
              <w:rPr>
                <w:sz w:val="26"/>
                <w:szCs w:val="26"/>
              </w:rPr>
            </w:pPr>
            <w:r w:rsidRPr="002525F1">
              <w:rPr>
                <w:b/>
                <w:bCs/>
                <w:sz w:val="26"/>
                <w:szCs w:val="26"/>
              </w:rPr>
              <w:t>Chemotherapy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8351AA7" w14:textId="23BBCFFA" w:rsidR="00693D9E" w:rsidRPr="002525F1" w:rsidRDefault="00693D9E" w:rsidP="00144254">
            <w:pPr>
              <w:jc w:val="center"/>
              <w:rPr>
                <w:sz w:val="26"/>
                <w:szCs w:val="26"/>
              </w:rPr>
            </w:pPr>
            <w:r w:rsidRPr="002525F1">
              <w:rPr>
                <w:b/>
                <w:bCs/>
                <w:sz w:val="26"/>
                <w:szCs w:val="26"/>
              </w:rPr>
              <w:t>Proton therapy (Carbon ion therapy)</w:t>
            </w:r>
          </w:p>
        </w:tc>
      </w:tr>
      <w:tr w:rsidR="00693D9E" w14:paraId="6FF98F65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427C1D1B" w14:textId="640D4F81" w:rsidR="00693D9E" w:rsidRDefault="00693D9E" w:rsidP="00693D9E">
            <w:r w:rsidRPr="0060388B">
              <w:rPr>
                <w:b/>
                <w:bCs/>
                <w:sz w:val="24"/>
                <w:szCs w:val="24"/>
              </w:rPr>
              <w:t xml:space="preserve">Effectiveness of </w:t>
            </w:r>
            <w:r>
              <w:rPr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2804" w:type="dxa"/>
          </w:tcPr>
          <w:p w14:paraId="2E757432" w14:textId="6DAFE6A5" w:rsidR="00693D9E" w:rsidRDefault="00693D9E" w:rsidP="00693D9E">
            <w:r w:rsidRPr="0060388B">
              <w:rPr>
                <w:sz w:val="24"/>
                <w:szCs w:val="24"/>
              </w:rPr>
              <w:t>56% of people live longer than 3 years. (Bragg Peak effect reduces tissue damage compared with photon therapy)</w:t>
            </w:r>
          </w:p>
        </w:tc>
        <w:tc>
          <w:tcPr>
            <w:tcW w:w="2590" w:type="dxa"/>
          </w:tcPr>
          <w:p w14:paraId="6AF75E67" w14:textId="4E5E97A4" w:rsidR="00693D9E" w:rsidRDefault="00693D9E" w:rsidP="00693D9E">
            <w:r w:rsidRPr="0060388B">
              <w:rPr>
                <w:sz w:val="24"/>
                <w:szCs w:val="24"/>
              </w:rPr>
              <w:t>73% and 98% at 5 years lifetime and 54% and 94% at 10 years</w:t>
            </w:r>
            <w:r w:rsidR="00575F6B">
              <w:rPr>
                <w:sz w:val="24"/>
                <w:szCs w:val="24"/>
              </w:rPr>
              <w:t>. Only 30-40% of the photons hit the tumor and destroy it</w:t>
            </w:r>
            <w:r w:rsidR="00B24173">
              <w:rPr>
                <w:sz w:val="24"/>
                <w:szCs w:val="24"/>
              </w:rPr>
              <w:t xml:space="preserve"> making it lesser </w:t>
            </w:r>
            <w:r w:rsidR="00AF6856">
              <w:rPr>
                <w:sz w:val="24"/>
                <w:szCs w:val="24"/>
              </w:rPr>
              <w:t>effective than proton therapy (hydrogen ion)</w:t>
            </w:r>
          </w:p>
        </w:tc>
        <w:tc>
          <w:tcPr>
            <w:tcW w:w="2590" w:type="dxa"/>
          </w:tcPr>
          <w:p w14:paraId="2EED971F" w14:textId="08E6410F" w:rsidR="00693D9E" w:rsidRDefault="00693D9E" w:rsidP="00693D9E">
            <w:r w:rsidRPr="0060388B">
              <w:rPr>
                <w:sz w:val="24"/>
                <w:szCs w:val="24"/>
              </w:rPr>
              <w:t xml:space="preserve">Between 54% to 76% </w:t>
            </w:r>
            <w:r w:rsidR="00DA2888">
              <w:rPr>
                <w:sz w:val="24"/>
                <w:szCs w:val="24"/>
              </w:rPr>
              <w:t xml:space="preserve">chance </w:t>
            </w:r>
            <w:r w:rsidRPr="0060388B">
              <w:rPr>
                <w:sz w:val="24"/>
                <w:szCs w:val="24"/>
              </w:rPr>
              <w:t>for 18 – 30 months of lifetime</w:t>
            </w:r>
          </w:p>
        </w:tc>
        <w:tc>
          <w:tcPr>
            <w:tcW w:w="2590" w:type="dxa"/>
          </w:tcPr>
          <w:p w14:paraId="6BCB43EB" w14:textId="524E3E4D" w:rsidR="00693D9E" w:rsidRDefault="00693D9E" w:rsidP="00693D9E">
            <w:r w:rsidRPr="0060388B">
              <w:rPr>
                <w:sz w:val="24"/>
                <w:szCs w:val="24"/>
              </w:rPr>
              <w:t>1-year local control rate of 87%</w:t>
            </w:r>
            <w:r w:rsidR="0088129F">
              <w:rPr>
                <w:sz w:val="24"/>
                <w:szCs w:val="24"/>
              </w:rPr>
              <w:t xml:space="preserve"> for a </w:t>
            </w:r>
            <w:proofErr w:type="gramStart"/>
            <w:r w:rsidR="0088129F">
              <w:rPr>
                <w:sz w:val="24"/>
                <w:szCs w:val="24"/>
              </w:rPr>
              <w:t>3 year</w:t>
            </w:r>
            <w:proofErr w:type="gramEnd"/>
            <w:r w:rsidR="0088129F">
              <w:rPr>
                <w:sz w:val="24"/>
                <w:szCs w:val="24"/>
              </w:rPr>
              <w:t xml:space="preserve"> </w:t>
            </w:r>
            <w:r w:rsidR="00E02B8C">
              <w:rPr>
                <w:sz w:val="24"/>
                <w:szCs w:val="24"/>
              </w:rPr>
              <w:t>survival rate</w:t>
            </w:r>
          </w:p>
        </w:tc>
      </w:tr>
      <w:tr w:rsidR="00693D9E" w14:paraId="5346D743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16B28502" w14:textId="77777777" w:rsidR="00693D9E" w:rsidRPr="0060388B" w:rsidRDefault="00693D9E" w:rsidP="00693D9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0388B">
              <w:rPr>
                <w:b/>
                <w:bCs/>
                <w:sz w:val="24"/>
                <w:szCs w:val="24"/>
              </w:rPr>
              <w:t>Viability of treatment</w:t>
            </w:r>
          </w:p>
          <w:p w14:paraId="53FF0DCD" w14:textId="77777777" w:rsidR="00693D9E" w:rsidRDefault="00693D9E" w:rsidP="00693D9E"/>
        </w:tc>
        <w:tc>
          <w:tcPr>
            <w:tcW w:w="2804" w:type="dxa"/>
          </w:tcPr>
          <w:p w14:paraId="1C95F66D" w14:textId="2C3C3C72" w:rsidR="00A42CE5" w:rsidRDefault="00A42CE5" w:rsidP="00693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42CE5">
              <w:rPr>
                <w:sz w:val="24"/>
                <w:szCs w:val="24"/>
              </w:rPr>
              <w:t>ost-effective, especially for pediatric brain tumours (incremental cost-effectiveness ratio US$21 716–$26 419 per quality-adjusted life year [QALY], and some head-and-neck cancers (incremental cost-effectiveness ratio US$4254–$143 229 per QALY, depending on the study and radiation techniques), below a commonly accepted willingness-to-pay threshold of $150 000 per QALY</w:t>
            </w:r>
            <w:r w:rsidR="009F6C72">
              <w:rPr>
                <w:sz w:val="24"/>
                <w:szCs w:val="24"/>
              </w:rPr>
              <w:t>.</w:t>
            </w:r>
            <w:r w:rsidR="0076345D" w:rsidRPr="0076345D">
              <w:rPr>
                <w:sz w:val="24"/>
                <w:szCs w:val="24"/>
                <w:vertAlign w:val="superscript"/>
              </w:rPr>
              <w:t>10</w:t>
            </w:r>
          </w:p>
          <w:p w14:paraId="600C69BE" w14:textId="77777777" w:rsidR="00A42CE5" w:rsidRDefault="00A42CE5" w:rsidP="00693D9E">
            <w:pPr>
              <w:rPr>
                <w:sz w:val="24"/>
                <w:szCs w:val="24"/>
              </w:rPr>
            </w:pPr>
          </w:p>
          <w:p w14:paraId="6145E31C" w14:textId="77777777" w:rsidR="00653973" w:rsidRDefault="00653973" w:rsidP="00693D9E">
            <w:pPr>
              <w:rPr>
                <w:sz w:val="24"/>
                <w:szCs w:val="24"/>
              </w:rPr>
            </w:pPr>
          </w:p>
          <w:p w14:paraId="58B007A4" w14:textId="59EFD832" w:rsidR="00E24792" w:rsidRDefault="001A4228" w:rsidP="00693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However,</w:t>
            </w:r>
            <w:r w:rsidR="00693D9E" w:rsidRPr="0060388B">
              <w:rPr>
                <w:sz w:val="24"/>
                <w:szCs w:val="24"/>
              </w:rPr>
              <w:t xml:space="preserve"> construction of the </w:t>
            </w:r>
            <w:r w:rsidR="00653973">
              <w:rPr>
                <w:sz w:val="24"/>
                <w:szCs w:val="24"/>
              </w:rPr>
              <w:t xml:space="preserve">treatment </w:t>
            </w:r>
            <w:r w:rsidR="00693D9E" w:rsidRPr="0060388B">
              <w:rPr>
                <w:sz w:val="24"/>
                <w:szCs w:val="24"/>
              </w:rPr>
              <w:t>centres cost millions of dollars</w:t>
            </w:r>
            <w:r w:rsidR="00E24792">
              <w:rPr>
                <w:sz w:val="24"/>
                <w:szCs w:val="24"/>
              </w:rPr>
              <w:t>.</w:t>
            </w:r>
          </w:p>
          <w:p w14:paraId="59B94AB6" w14:textId="77777777" w:rsidR="00E24792" w:rsidRDefault="00E24792" w:rsidP="00693D9E">
            <w:pPr>
              <w:rPr>
                <w:sz w:val="24"/>
                <w:szCs w:val="24"/>
              </w:rPr>
            </w:pPr>
          </w:p>
          <w:p w14:paraId="7AC151E7" w14:textId="1EDE8F7C" w:rsidR="00E24792" w:rsidRPr="00E24792" w:rsidRDefault="00E24792" w:rsidP="00693D9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570025A" w14:textId="3C372E7F" w:rsidR="00693D9E" w:rsidRDefault="00BD3526" w:rsidP="00693D9E">
            <w:r>
              <w:t>Ve</w:t>
            </w:r>
            <w:r w:rsidR="006D7D77">
              <w:t xml:space="preserve">ry viable when it comes to </w:t>
            </w:r>
            <w:r w:rsidR="00A0545B">
              <w:t>the treatment of prostate cancer</w:t>
            </w:r>
            <w:r w:rsidR="00122711">
              <w:t>. It has a 95.5%</w:t>
            </w:r>
            <w:r w:rsidR="007D77B6">
              <w:t xml:space="preserve"> success rate</w:t>
            </w:r>
            <w:r w:rsidR="00263C70">
              <w:t xml:space="preserve">. For a 5-year </w:t>
            </w:r>
            <w:r w:rsidR="0053266F">
              <w:t>survival rate</w:t>
            </w:r>
            <w:r w:rsidR="00330C3E">
              <w:t>, it</w:t>
            </w:r>
            <w:r w:rsidR="00B26D73">
              <w:t xml:space="preserve"> is 98.8% overall for all cancers being treated.</w:t>
            </w:r>
            <w:r w:rsidR="00CA7EB3">
              <w:t xml:space="preserve"> </w:t>
            </w:r>
          </w:p>
        </w:tc>
        <w:tc>
          <w:tcPr>
            <w:tcW w:w="2590" w:type="dxa"/>
          </w:tcPr>
          <w:p w14:paraId="15172538" w14:textId="3AAEFA4E" w:rsidR="00693D9E" w:rsidRDefault="0054693C" w:rsidP="00693D9E">
            <w:r>
              <w:t xml:space="preserve">Most viable out of </w:t>
            </w:r>
            <w:r w:rsidR="00F26390">
              <w:t>all</w:t>
            </w:r>
            <w:r>
              <w:t xml:space="preserve"> these comparisons because most of the</w:t>
            </w:r>
            <w:r w:rsidR="003543F9">
              <w:t xml:space="preserve"> other alterative treatment options</w:t>
            </w:r>
            <w:r>
              <w:t xml:space="preserve"> are </w:t>
            </w:r>
            <w:r w:rsidR="006B455B">
              <w:t>largely</w:t>
            </w:r>
            <w:r>
              <w:t xml:space="preserve"> unknown to people</w:t>
            </w:r>
            <w:r w:rsidR="006B455B">
              <w:t xml:space="preserve"> across the world.</w:t>
            </w:r>
          </w:p>
        </w:tc>
        <w:tc>
          <w:tcPr>
            <w:tcW w:w="2590" w:type="dxa"/>
          </w:tcPr>
          <w:p w14:paraId="33FB85C0" w14:textId="6A6BEAFF" w:rsidR="00693D9E" w:rsidRDefault="0016710A" w:rsidP="00693D9E">
            <w:proofErr w:type="spellStart"/>
            <w:r>
              <w:t>HIghly</w:t>
            </w:r>
            <w:proofErr w:type="spellEnd"/>
            <w:r w:rsidR="003D5D2A">
              <w:t xml:space="preserve"> viable when it comes to </w:t>
            </w:r>
            <w:r w:rsidR="008465E4">
              <w:t xml:space="preserve">acceptable amount of side effects but unviable for building centres which cost </w:t>
            </w:r>
            <w:r w:rsidR="007D4A49">
              <w:t>$</w:t>
            </w:r>
            <w:r w:rsidR="008465E4">
              <w:t>200-</w:t>
            </w:r>
            <w:r w:rsidR="007D4A49">
              <w:t>$</w:t>
            </w:r>
            <w:r w:rsidR="008465E4">
              <w:t>300</w:t>
            </w:r>
            <w:r w:rsidR="007D4A49">
              <w:t xml:space="preserve"> million USD</w:t>
            </w:r>
            <w:r w:rsidR="00094E55">
              <w:t xml:space="preserve">. </w:t>
            </w:r>
          </w:p>
        </w:tc>
      </w:tr>
      <w:tr w:rsidR="00693D9E" w14:paraId="1ED556B8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5FBD0E3D" w14:textId="373FDD05" w:rsidR="00693D9E" w:rsidRDefault="00693D9E" w:rsidP="00693D9E">
            <w:r w:rsidRPr="0060388B">
              <w:rPr>
                <w:b/>
                <w:bCs/>
                <w:sz w:val="24"/>
                <w:szCs w:val="24"/>
              </w:rPr>
              <w:t>Availability</w:t>
            </w:r>
          </w:p>
        </w:tc>
        <w:tc>
          <w:tcPr>
            <w:tcW w:w="2804" w:type="dxa"/>
          </w:tcPr>
          <w:p w14:paraId="3D04F2E6" w14:textId="63A3E3CC" w:rsidR="00536C50" w:rsidRDefault="00693D9E" w:rsidP="00536C50">
            <w:pPr>
              <w:rPr>
                <w:sz w:val="24"/>
                <w:szCs w:val="24"/>
              </w:rPr>
            </w:pPr>
            <w:r w:rsidRPr="0060388B">
              <w:rPr>
                <w:sz w:val="24"/>
                <w:szCs w:val="24"/>
              </w:rPr>
              <w:t xml:space="preserve">There are only 101 facilities </w:t>
            </w:r>
            <w:proofErr w:type="gramStart"/>
            <w:r w:rsidRPr="0060388B">
              <w:rPr>
                <w:sz w:val="24"/>
                <w:szCs w:val="24"/>
              </w:rPr>
              <w:t>world-wide</w:t>
            </w:r>
            <w:proofErr w:type="gramEnd"/>
          </w:p>
          <w:p w14:paraId="72D81F63" w14:textId="280ED219" w:rsidR="00536C50" w:rsidRPr="00536C50" w:rsidRDefault="00536C50" w:rsidP="00536C50">
            <w:pPr>
              <w:jc w:val="right"/>
            </w:pPr>
          </w:p>
        </w:tc>
        <w:tc>
          <w:tcPr>
            <w:tcW w:w="2590" w:type="dxa"/>
          </w:tcPr>
          <w:p w14:paraId="68390203" w14:textId="347DCBEB" w:rsidR="00693D9E" w:rsidRDefault="00027961" w:rsidP="00693D9E">
            <w:r>
              <w:t xml:space="preserve">Sometimes paired with chemotherapy to </w:t>
            </w:r>
            <w:r w:rsidR="001F41EC">
              <w:t>increase effectiveness</w:t>
            </w:r>
            <w:r w:rsidR="00000EC0">
              <w:t>. This makes it quite common and regularly used.</w:t>
            </w:r>
          </w:p>
        </w:tc>
        <w:tc>
          <w:tcPr>
            <w:tcW w:w="2590" w:type="dxa"/>
          </w:tcPr>
          <w:p w14:paraId="6E0F2067" w14:textId="143A12FE" w:rsidR="00693D9E" w:rsidRDefault="004B7961" w:rsidP="00693D9E">
            <w:r>
              <w:t xml:space="preserve">Most common therapy which is </w:t>
            </w:r>
            <w:r w:rsidR="008171D4">
              <w:t>available</w:t>
            </w:r>
            <w:r>
              <w:t xml:space="preserve"> in most hospitals</w:t>
            </w:r>
            <w:r w:rsidR="00D5393D">
              <w:t xml:space="preserve"> globally</w:t>
            </w:r>
          </w:p>
        </w:tc>
        <w:tc>
          <w:tcPr>
            <w:tcW w:w="2590" w:type="dxa"/>
          </w:tcPr>
          <w:p w14:paraId="555AFE29" w14:textId="6DAA8FE7" w:rsidR="00693D9E" w:rsidRDefault="007F7A63" w:rsidP="00693D9E">
            <w:r>
              <w:t xml:space="preserve">Only </w:t>
            </w:r>
            <w:r w:rsidR="00B94A52">
              <w:t>12 centres in the whole of Asia and Europe combined.</w:t>
            </w:r>
          </w:p>
        </w:tc>
      </w:tr>
      <w:tr w:rsidR="00693D9E" w14:paraId="62EBF3E0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5B9ED548" w14:textId="77777777" w:rsidR="00693D9E" w:rsidRPr="0060388B" w:rsidRDefault="00693D9E" w:rsidP="00693D9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0388B">
              <w:rPr>
                <w:b/>
                <w:bCs/>
                <w:sz w:val="24"/>
                <w:szCs w:val="24"/>
              </w:rPr>
              <w:t>Number of skilled resources (doctors, clinical technicians)</w:t>
            </w:r>
          </w:p>
          <w:p w14:paraId="796C92ED" w14:textId="77777777" w:rsidR="00693D9E" w:rsidRDefault="00693D9E" w:rsidP="00693D9E"/>
        </w:tc>
        <w:tc>
          <w:tcPr>
            <w:tcW w:w="2804" w:type="dxa"/>
          </w:tcPr>
          <w:p w14:paraId="3864402A" w14:textId="6458EB54" w:rsidR="00693D9E" w:rsidRDefault="00DA3904" w:rsidP="00693D9E">
            <w:r>
              <w:t xml:space="preserve">4 types of </w:t>
            </w:r>
            <w:r w:rsidR="009F01F7">
              <w:t>doctors’</w:t>
            </w:r>
            <w:r>
              <w:t xml:space="preserve"> work</w:t>
            </w:r>
            <w:r w:rsidR="006665FF">
              <w:t>:</w:t>
            </w:r>
          </w:p>
          <w:p w14:paraId="1846614D" w14:textId="77777777" w:rsidR="006665FF" w:rsidRDefault="006665FF" w:rsidP="00693D9E">
            <w:r>
              <w:t>Radiation Oncologist</w:t>
            </w:r>
          </w:p>
          <w:p w14:paraId="71C9A863" w14:textId="77777777" w:rsidR="00997AFB" w:rsidRDefault="00997AFB" w:rsidP="00693D9E">
            <w:r>
              <w:t>Medical Physi</w:t>
            </w:r>
            <w:r w:rsidR="00F91DB7">
              <w:t>cist</w:t>
            </w:r>
          </w:p>
          <w:p w14:paraId="02804A52" w14:textId="77777777" w:rsidR="00F91DB7" w:rsidRDefault="00F91DB7" w:rsidP="00693D9E">
            <w:r>
              <w:t>Dosimetrist</w:t>
            </w:r>
          </w:p>
          <w:p w14:paraId="554D963E" w14:textId="2F62A04E" w:rsidR="00F91DB7" w:rsidRDefault="00F91DB7" w:rsidP="00693D9E">
            <w:r>
              <w:t>PBT Technicians</w:t>
            </w:r>
          </w:p>
        </w:tc>
        <w:tc>
          <w:tcPr>
            <w:tcW w:w="2590" w:type="dxa"/>
          </w:tcPr>
          <w:p w14:paraId="0D6A82FC" w14:textId="54538213" w:rsidR="00693D9E" w:rsidRDefault="0018369C" w:rsidP="00693D9E">
            <w:r>
              <w:t xml:space="preserve">5 types of </w:t>
            </w:r>
            <w:r w:rsidR="009F01F7">
              <w:t>doctors’</w:t>
            </w:r>
            <w:r>
              <w:t xml:space="preserve"> work:</w:t>
            </w:r>
          </w:p>
          <w:p w14:paraId="21504BFD" w14:textId="77777777" w:rsidR="0018369C" w:rsidRDefault="0018369C" w:rsidP="0018369C">
            <w:r>
              <w:t>Radiation Oncologist</w:t>
            </w:r>
          </w:p>
          <w:p w14:paraId="207FF989" w14:textId="77777777" w:rsidR="0018369C" w:rsidRDefault="0018369C" w:rsidP="0018369C">
            <w:r>
              <w:t>Medical Physicist</w:t>
            </w:r>
          </w:p>
          <w:p w14:paraId="6894C154" w14:textId="77777777" w:rsidR="0018369C" w:rsidRDefault="0018369C" w:rsidP="0018369C">
            <w:r>
              <w:t>Dosimetrist</w:t>
            </w:r>
          </w:p>
          <w:p w14:paraId="0A52355D" w14:textId="77777777" w:rsidR="0018369C" w:rsidRDefault="0018369C" w:rsidP="0018369C">
            <w:r>
              <w:t>Radiotherapy Technicians</w:t>
            </w:r>
          </w:p>
          <w:p w14:paraId="1C89A403" w14:textId="528AE72D" w:rsidR="0018369C" w:rsidRDefault="0018369C" w:rsidP="0018369C">
            <w:r>
              <w:t>Oncology Nurses</w:t>
            </w:r>
          </w:p>
        </w:tc>
        <w:tc>
          <w:tcPr>
            <w:tcW w:w="2590" w:type="dxa"/>
          </w:tcPr>
          <w:p w14:paraId="6F503706" w14:textId="3663A417" w:rsidR="00693D9E" w:rsidRDefault="00113F4A" w:rsidP="00693D9E">
            <w:r>
              <w:t xml:space="preserve">6 </w:t>
            </w:r>
            <w:r w:rsidR="007C7DE0">
              <w:t xml:space="preserve">skills are required to work in a </w:t>
            </w:r>
            <w:proofErr w:type="gramStart"/>
            <w:r w:rsidR="007C7DE0">
              <w:t>team:</w:t>
            </w:r>
            <w:r w:rsidR="006B236B">
              <w:t>:</w:t>
            </w:r>
            <w:proofErr w:type="gramEnd"/>
          </w:p>
          <w:p w14:paraId="189A392F" w14:textId="77777777" w:rsidR="006B236B" w:rsidRDefault="006B236B" w:rsidP="00693D9E">
            <w:r>
              <w:t>Medical Oncologist</w:t>
            </w:r>
          </w:p>
          <w:p w14:paraId="2ED5C362" w14:textId="77777777" w:rsidR="006B236B" w:rsidRDefault="006B236B" w:rsidP="00693D9E">
            <w:r>
              <w:t>Oncology Nurses</w:t>
            </w:r>
          </w:p>
          <w:p w14:paraId="304C4BFD" w14:textId="77777777" w:rsidR="006B236B" w:rsidRDefault="00841112" w:rsidP="00693D9E">
            <w:r>
              <w:t>Pharmacists</w:t>
            </w:r>
          </w:p>
          <w:p w14:paraId="71165F32" w14:textId="77777777" w:rsidR="00841112" w:rsidRDefault="00841112" w:rsidP="00693D9E">
            <w:r>
              <w:t>Social Workers</w:t>
            </w:r>
          </w:p>
          <w:p w14:paraId="602C1E94" w14:textId="77777777" w:rsidR="00841112" w:rsidRDefault="00841112" w:rsidP="00693D9E">
            <w:r>
              <w:t>Infusion Nurses</w:t>
            </w:r>
          </w:p>
          <w:p w14:paraId="6765D89C" w14:textId="17BBD3F8" w:rsidR="00841112" w:rsidRDefault="00841112" w:rsidP="00693D9E">
            <w:r>
              <w:t>Physician Assistants</w:t>
            </w:r>
          </w:p>
        </w:tc>
        <w:tc>
          <w:tcPr>
            <w:tcW w:w="2590" w:type="dxa"/>
          </w:tcPr>
          <w:p w14:paraId="364F27AA" w14:textId="46ABB4E8" w:rsidR="00693D9E" w:rsidRDefault="0076749D" w:rsidP="00693D9E">
            <w:r>
              <w:t>5</w:t>
            </w:r>
            <w:r w:rsidR="005A4205">
              <w:t xml:space="preserve"> </w:t>
            </w:r>
            <w:r w:rsidR="00037239">
              <w:t>skills are required to</w:t>
            </w:r>
            <w:r w:rsidR="00DB3CC4">
              <w:t xml:space="preserve"> work in a team:</w:t>
            </w:r>
          </w:p>
          <w:p w14:paraId="3367F9B5" w14:textId="77777777" w:rsidR="00DB3CC4" w:rsidRDefault="00DB3CC4" w:rsidP="00DB3CC4">
            <w:r>
              <w:t>Radiation Oncologist</w:t>
            </w:r>
          </w:p>
          <w:p w14:paraId="36E35292" w14:textId="77777777" w:rsidR="00DB3CC4" w:rsidRDefault="00DB3CC4" w:rsidP="00DB3CC4">
            <w:r>
              <w:t>Medical Physicist</w:t>
            </w:r>
          </w:p>
          <w:p w14:paraId="49E37F42" w14:textId="77777777" w:rsidR="00DB3CC4" w:rsidRDefault="00DB3CC4" w:rsidP="00DB3CC4">
            <w:r>
              <w:t>Dosimetrist</w:t>
            </w:r>
          </w:p>
          <w:p w14:paraId="4F21E6E2" w14:textId="77777777" w:rsidR="00DB3CC4" w:rsidRDefault="00DB3CC4" w:rsidP="00DB3CC4">
            <w:r>
              <w:t>PBT Technicians</w:t>
            </w:r>
          </w:p>
          <w:p w14:paraId="4933CA7D" w14:textId="4B5FA55E" w:rsidR="00DB3CC4" w:rsidRDefault="00DB3CC4" w:rsidP="00DB3CC4">
            <w:r>
              <w:t>Oncology Nurses</w:t>
            </w:r>
          </w:p>
        </w:tc>
      </w:tr>
      <w:tr w:rsidR="00693D9E" w14:paraId="5F5C668B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776920F1" w14:textId="77777777" w:rsidR="00693D9E" w:rsidRPr="0060388B" w:rsidRDefault="00693D9E" w:rsidP="00693D9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0388B">
              <w:rPr>
                <w:b/>
                <w:bCs/>
                <w:sz w:val="24"/>
                <w:szCs w:val="24"/>
              </w:rPr>
              <w:t xml:space="preserve">Cost of treatment </w:t>
            </w:r>
          </w:p>
          <w:p w14:paraId="10F7C9BF" w14:textId="77777777" w:rsidR="00693D9E" w:rsidRDefault="00693D9E" w:rsidP="00693D9E"/>
        </w:tc>
        <w:tc>
          <w:tcPr>
            <w:tcW w:w="2804" w:type="dxa"/>
          </w:tcPr>
          <w:p w14:paraId="1721AC13" w14:textId="56F9D17B" w:rsidR="00693D9E" w:rsidRPr="0060388B" w:rsidRDefault="00693D9E" w:rsidP="00693D9E">
            <w:pPr>
              <w:spacing w:after="160" w:line="259" w:lineRule="auto"/>
              <w:rPr>
                <w:sz w:val="24"/>
                <w:szCs w:val="24"/>
              </w:rPr>
            </w:pPr>
            <w:r w:rsidRPr="0060388B">
              <w:rPr>
                <w:sz w:val="24"/>
                <w:szCs w:val="24"/>
              </w:rPr>
              <w:t>Small treatments ranging from $4000 - $</w:t>
            </w:r>
            <w:r w:rsidR="009F01F7" w:rsidRPr="0060388B">
              <w:rPr>
                <w:sz w:val="24"/>
                <w:szCs w:val="24"/>
              </w:rPr>
              <w:t>7000.</w:t>
            </w:r>
            <w:r w:rsidRPr="0060388B">
              <w:rPr>
                <w:sz w:val="24"/>
                <w:szCs w:val="24"/>
              </w:rPr>
              <w:t xml:space="preserve"> Large treatments ranging from $16k – $</w:t>
            </w:r>
            <w:r w:rsidR="00F26390" w:rsidRPr="0060388B">
              <w:rPr>
                <w:sz w:val="24"/>
                <w:szCs w:val="24"/>
              </w:rPr>
              <w:t>22k.</w:t>
            </w:r>
          </w:p>
          <w:p w14:paraId="0D03510C" w14:textId="01D30563" w:rsidR="00693D9E" w:rsidRDefault="00693D9E" w:rsidP="00693D9E">
            <w:r w:rsidRPr="0060388B">
              <w:rPr>
                <w:sz w:val="24"/>
                <w:szCs w:val="24"/>
              </w:rPr>
              <w:t>Costs can be lesser due to reduced rates of hospitalization since patient has lesser toxicity i.e. side effects.</w:t>
            </w:r>
          </w:p>
        </w:tc>
        <w:tc>
          <w:tcPr>
            <w:tcW w:w="2590" w:type="dxa"/>
          </w:tcPr>
          <w:p w14:paraId="5348F6BA" w14:textId="5DFC4BBB" w:rsidR="00693D9E" w:rsidRDefault="007838D6" w:rsidP="00693D9E">
            <w:r w:rsidRPr="007838D6">
              <w:t>$12 450</w:t>
            </w:r>
            <w:r w:rsidRPr="007B34E0">
              <w:t> </w:t>
            </w:r>
            <w:r w:rsidR="00FD2853">
              <w:t>per year of treatment</w:t>
            </w:r>
            <w:r w:rsidR="00303881">
              <w:t>.</w:t>
            </w:r>
          </w:p>
        </w:tc>
        <w:tc>
          <w:tcPr>
            <w:tcW w:w="2590" w:type="dxa"/>
          </w:tcPr>
          <w:p w14:paraId="6D85F2F6" w14:textId="69C0716E" w:rsidR="00693D9E" w:rsidRDefault="0077561B" w:rsidP="00693D9E">
            <w:r>
              <w:t>Cost of treatment depends on 8 factors:</w:t>
            </w:r>
          </w:p>
          <w:p w14:paraId="73D2133E" w14:textId="77777777" w:rsidR="0077561B" w:rsidRDefault="00BC02CD" w:rsidP="00693D9E">
            <w:r>
              <w:t>Type of cancer</w:t>
            </w:r>
          </w:p>
          <w:p w14:paraId="3BEAF99B" w14:textId="77777777" w:rsidR="00BC02CD" w:rsidRDefault="00BC02CD" w:rsidP="00693D9E">
            <w:r>
              <w:t>Stage of disease</w:t>
            </w:r>
          </w:p>
          <w:p w14:paraId="1761FD4E" w14:textId="77777777" w:rsidR="00BC02CD" w:rsidRDefault="00BC02CD" w:rsidP="00693D9E">
            <w:r>
              <w:t>Number of treatments</w:t>
            </w:r>
          </w:p>
          <w:p w14:paraId="5BE93970" w14:textId="77777777" w:rsidR="0012638E" w:rsidRDefault="0012638E" w:rsidP="00693D9E">
            <w:r>
              <w:t>Duration of treatment</w:t>
            </w:r>
          </w:p>
          <w:p w14:paraId="35240D6F" w14:textId="77777777" w:rsidR="0012638E" w:rsidRDefault="0012638E" w:rsidP="00693D9E">
            <w:r>
              <w:t>Type of chemo</w:t>
            </w:r>
          </w:p>
          <w:p w14:paraId="7F6B17E6" w14:textId="77777777" w:rsidR="0012638E" w:rsidRDefault="0012638E" w:rsidP="00693D9E">
            <w:r>
              <w:t>Treatment setting</w:t>
            </w:r>
          </w:p>
          <w:p w14:paraId="3F0B3B2B" w14:textId="1F665E3D" w:rsidR="0012638E" w:rsidRDefault="00633E56" w:rsidP="00693D9E">
            <w:r>
              <w:t>Geographic location</w:t>
            </w:r>
          </w:p>
          <w:p w14:paraId="363F69B0" w14:textId="77777777" w:rsidR="00BB4F40" w:rsidRDefault="00633E56" w:rsidP="00693D9E">
            <w:r>
              <w:t>Side effec</w:t>
            </w:r>
            <w:r w:rsidR="00BB4F40">
              <w:t>ts</w:t>
            </w:r>
          </w:p>
          <w:p w14:paraId="0A31A9D7" w14:textId="77777777" w:rsidR="00BB4F40" w:rsidRDefault="00BB4F40" w:rsidP="00693D9E"/>
          <w:p w14:paraId="312E0E58" w14:textId="5CD5A24A" w:rsidR="00BB4F40" w:rsidRDefault="00BB4F40" w:rsidP="00693D9E">
            <w:r>
              <w:t xml:space="preserve">Therefore, with these factors, the price can range between </w:t>
            </w:r>
            <w:r w:rsidR="00AA06DE">
              <w:t>$</w:t>
            </w:r>
            <w:r>
              <w:t>1</w:t>
            </w:r>
            <w:r w:rsidR="00AA06DE">
              <w:t>0k – $200k.</w:t>
            </w:r>
          </w:p>
        </w:tc>
        <w:tc>
          <w:tcPr>
            <w:tcW w:w="2590" w:type="dxa"/>
          </w:tcPr>
          <w:p w14:paraId="4EE91877" w14:textId="77777777" w:rsidR="00693D9E" w:rsidRDefault="00693D9E" w:rsidP="00693D9E"/>
        </w:tc>
      </w:tr>
      <w:tr w:rsidR="00693D9E" w14:paraId="1CF91855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76D6D01D" w14:textId="17824816" w:rsidR="00693D9E" w:rsidRDefault="00693D9E" w:rsidP="00693D9E">
            <w:r w:rsidRPr="0060388B">
              <w:rPr>
                <w:b/>
                <w:bCs/>
                <w:sz w:val="24"/>
                <w:szCs w:val="24"/>
              </w:rPr>
              <w:t>Affordability</w:t>
            </w:r>
          </w:p>
        </w:tc>
        <w:tc>
          <w:tcPr>
            <w:tcW w:w="2804" w:type="dxa"/>
          </w:tcPr>
          <w:p w14:paraId="29FADEC6" w14:textId="4AA500F3" w:rsidR="00693D9E" w:rsidRDefault="00693D9E" w:rsidP="00693D9E">
            <w:r w:rsidRPr="0060388B">
              <w:rPr>
                <w:sz w:val="24"/>
                <w:szCs w:val="24"/>
              </w:rPr>
              <w:t>Unaffordable since treatment can go up to $200k. Additionally, hospitals are under pressure to grow volumes to keep the business profitable.</w:t>
            </w:r>
            <w:r w:rsidR="00C70735">
              <w:rPr>
                <w:sz w:val="24"/>
                <w:szCs w:val="24"/>
              </w:rPr>
              <w:t xml:space="preserve"> </w:t>
            </w:r>
            <w:r w:rsidR="00C43823">
              <w:rPr>
                <w:sz w:val="24"/>
                <w:szCs w:val="24"/>
              </w:rPr>
              <w:t>They can fix this by building a single vault PB</w:t>
            </w:r>
            <w:r w:rsidR="00E40D8B">
              <w:rPr>
                <w:sz w:val="24"/>
                <w:szCs w:val="24"/>
              </w:rPr>
              <w:t>T facility inside a radiation therapy centre</w:t>
            </w:r>
            <w:r w:rsidR="00796FF8">
              <w:rPr>
                <w:sz w:val="24"/>
                <w:szCs w:val="24"/>
              </w:rPr>
              <w:t>. This could save $49.79 million over 5 years.</w:t>
            </w:r>
            <w:r w:rsidR="000A2198">
              <w:rPr>
                <w:sz w:val="24"/>
                <w:szCs w:val="24"/>
              </w:rPr>
              <w:t xml:space="preserve"> But currently this proposition is still under consideration</w:t>
            </w:r>
            <w:r w:rsidR="009D59A1">
              <w:rPr>
                <w:sz w:val="24"/>
                <w:szCs w:val="24"/>
              </w:rPr>
              <w:t xml:space="preserve"> and there are no proton centers in Canada.</w:t>
            </w:r>
          </w:p>
        </w:tc>
        <w:tc>
          <w:tcPr>
            <w:tcW w:w="2590" w:type="dxa"/>
          </w:tcPr>
          <w:p w14:paraId="18411DAF" w14:textId="002C3A60" w:rsidR="00693D9E" w:rsidRPr="00AC16AE" w:rsidRDefault="00A06AB4" w:rsidP="00693D9E">
            <w:pPr>
              <w:rPr>
                <w:vertAlign w:val="superscript"/>
              </w:rPr>
            </w:pPr>
            <w:r>
              <w:t>Decently affordable because it ca</w:t>
            </w:r>
            <w:r w:rsidR="00306116">
              <w:t>n</w:t>
            </w:r>
            <w:r>
              <w:t xml:space="preserve"> be paired with </w:t>
            </w:r>
            <w:r w:rsidR="00712E45">
              <w:t xml:space="preserve">the </w:t>
            </w:r>
            <w:r w:rsidR="000B7A6B">
              <w:t>extra treatment of chemo</w:t>
            </w:r>
            <w:r w:rsidR="00542182">
              <w:t>. This can benefit patients</w:t>
            </w:r>
            <w:r w:rsidR="0029481D">
              <w:t xml:space="preserve"> cost-wise.</w:t>
            </w:r>
            <w:r w:rsidR="00E16C30">
              <w:t xml:space="preserve"> </w:t>
            </w:r>
            <w:r w:rsidR="00AF606F">
              <w:t>P</w:t>
            </w:r>
            <w:r w:rsidR="00E16C30">
              <w:t xml:space="preserve">rices of radiation therapy </w:t>
            </w:r>
            <w:r w:rsidR="00AF606F">
              <w:t xml:space="preserve">can range from </w:t>
            </w:r>
            <w:r w:rsidR="00357218">
              <w:t xml:space="preserve">$8,600 - </w:t>
            </w:r>
            <w:r w:rsidR="00AC16AE">
              <w:t>$25,500</w:t>
            </w:r>
            <w:r w:rsidR="00AC16AE">
              <w:rPr>
                <w:vertAlign w:val="superscript"/>
              </w:rPr>
              <w:t>16</w:t>
            </w:r>
          </w:p>
        </w:tc>
        <w:tc>
          <w:tcPr>
            <w:tcW w:w="2590" w:type="dxa"/>
          </w:tcPr>
          <w:p w14:paraId="151C8E8E" w14:textId="5D067648" w:rsidR="00693D9E" w:rsidRDefault="003B6804" w:rsidP="00693D9E">
            <w:r>
              <w:t>I</w:t>
            </w:r>
            <w:r w:rsidR="00F14443">
              <w:t>t ca</w:t>
            </w:r>
            <w:r w:rsidR="00DA4DEC">
              <w:t xml:space="preserve">n </w:t>
            </w:r>
            <w:r w:rsidR="0060166D">
              <w:t xml:space="preserve">range from $10k – $200k if </w:t>
            </w:r>
            <w:r w:rsidR="00F525C1">
              <w:t xml:space="preserve">people don’t have insurance. </w:t>
            </w:r>
          </w:p>
        </w:tc>
        <w:tc>
          <w:tcPr>
            <w:tcW w:w="2590" w:type="dxa"/>
          </w:tcPr>
          <w:p w14:paraId="0395981C" w14:textId="501C8376" w:rsidR="00693D9E" w:rsidRDefault="00DB7251" w:rsidP="00693D9E">
            <w:r>
              <w:t xml:space="preserve">Because facilities </w:t>
            </w:r>
            <w:r w:rsidR="00DA4DEC">
              <w:t>are very expensive to build</w:t>
            </w:r>
            <w:r w:rsidR="00FA679C">
              <w:t>, at $300 million, a</w:t>
            </w:r>
            <w:r w:rsidR="00B11551">
              <w:t>nd only 12 centers across two continents, the price of treatment is very unaffordable.</w:t>
            </w:r>
          </w:p>
        </w:tc>
      </w:tr>
      <w:tr w:rsidR="00693D9E" w14:paraId="779D500E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77CA3449" w14:textId="2DDEBC63" w:rsidR="00693D9E" w:rsidRDefault="00693D9E" w:rsidP="00693D9E">
            <w:r w:rsidRPr="0060388B">
              <w:rPr>
                <w:b/>
                <w:bCs/>
                <w:sz w:val="24"/>
                <w:szCs w:val="24"/>
              </w:rPr>
              <w:t>Duration of treatment</w:t>
            </w:r>
          </w:p>
        </w:tc>
        <w:tc>
          <w:tcPr>
            <w:tcW w:w="2804" w:type="dxa"/>
          </w:tcPr>
          <w:p w14:paraId="2344CF1B" w14:textId="54EDFE80" w:rsidR="00693D9E" w:rsidRDefault="00693D9E" w:rsidP="00693D9E">
            <w:r w:rsidRPr="0060388B">
              <w:rPr>
                <w:sz w:val="24"/>
                <w:szCs w:val="24"/>
              </w:rPr>
              <w:t>15-30 min per session</w:t>
            </w:r>
          </w:p>
        </w:tc>
        <w:tc>
          <w:tcPr>
            <w:tcW w:w="2590" w:type="dxa"/>
          </w:tcPr>
          <w:p w14:paraId="21C9F895" w14:textId="2E7E32F1" w:rsidR="00693D9E" w:rsidRDefault="00B63AEB" w:rsidP="00693D9E">
            <w:r>
              <w:t>15-30 min per session</w:t>
            </w:r>
          </w:p>
        </w:tc>
        <w:tc>
          <w:tcPr>
            <w:tcW w:w="2590" w:type="dxa"/>
          </w:tcPr>
          <w:p w14:paraId="5C522154" w14:textId="6FE73007" w:rsidR="00693D9E" w:rsidRDefault="00B63AEB" w:rsidP="00693D9E">
            <w:r>
              <w:t>5 min – 8 hours per session</w:t>
            </w:r>
            <w:r w:rsidR="008107AE">
              <w:t xml:space="preserve"> depending on the cancer and the </w:t>
            </w:r>
            <w:r w:rsidR="00F10FB0">
              <w:t>tolerance of cancer patient</w:t>
            </w:r>
          </w:p>
        </w:tc>
        <w:tc>
          <w:tcPr>
            <w:tcW w:w="2590" w:type="dxa"/>
          </w:tcPr>
          <w:p w14:paraId="55D56C01" w14:textId="2D8C4DCC" w:rsidR="00693D9E" w:rsidRDefault="00B63AEB" w:rsidP="00693D9E">
            <w:r>
              <w:t>15-30 min per session</w:t>
            </w:r>
          </w:p>
        </w:tc>
      </w:tr>
      <w:tr w:rsidR="00693D9E" w14:paraId="0B7C766C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1DC79D47" w14:textId="3C5F524D" w:rsidR="00693D9E" w:rsidRDefault="00693D9E" w:rsidP="00693D9E">
            <w:r w:rsidRPr="0060388B">
              <w:rPr>
                <w:b/>
                <w:bCs/>
                <w:sz w:val="24"/>
                <w:szCs w:val="24"/>
              </w:rPr>
              <w:t>Side Effects</w:t>
            </w:r>
          </w:p>
        </w:tc>
        <w:tc>
          <w:tcPr>
            <w:tcW w:w="2804" w:type="dxa"/>
          </w:tcPr>
          <w:p w14:paraId="0DE97780" w14:textId="467CFADD" w:rsidR="00693D9E" w:rsidRDefault="00693D9E" w:rsidP="00693D9E">
            <w:r w:rsidRPr="0060388B">
              <w:rPr>
                <w:sz w:val="24"/>
                <w:szCs w:val="24"/>
              </w:rPr>
              <w:t xml:space="preserve">Red skin in the area proton beam was shot, hair loss in that area, tiredness </w:t>
            </w:r>
            <w:r w:rsidR="00F26390" w:rsidRPr="0060388B">
              <w:rPr>
                <w:sz w:val="24"/>
                <w:szCs w:val="24"/>
              </w:rPr>
              <w:t>a</w:t>
            </w:r>
            <w:r w:rsidRPr="0060388B">
              <w:rPr>
                <w:sz w:val="24"/>
                <w:szCs w:val="24"/>
              </w:rPr>
              <w:t xml:space="preserve"> low energy</w:t>
            </w:r>
          </w:p>
        </w:tc>
        <w:tc>
          <w:tcPr>
            <w:tcW w:w="2590" w:type="dxa"/>
          </w:tcPr>
          <w:p w14:paraId="509A20A6" w14:textId="445C1935" w:rsidR="00693D9E" w:rsidRDefault="00715014" w:rsidP="00693D9E">
            <w:r>
              <w:t>Commonly fatigue, hair loss in area</w:t>
            </w:r>
            <w:r w:rsidR="00F21AF1">
              <w:t>, nausea, vomiting</w:t>
            </w:r>
            <w:r w:rsidR="001E289A">
              <w:t>, soreness in area where the beam was shot at.</w:t>
            </w:r>
          </w:p>
        </w:tc>
        <w:tc>
          <w:tcPr>
            <w:tcW w:w="2590" w:type="dxa"/>
          </w:tcPr>
          <w:p w14:paraId="07D5AD47" w14:textId="77777777" w:rsidR="00C558AD" w:rsidRPr="00C558AD" w:rsidRDefault="00C558AD" w:rsidP="00C558AD">
            <w:r w:rsidRPr="00C558AD">
              <w:t>Nausea</w:t>
            </w:r>
          </w:p>
          <w:p w14:paraId="2B65415B" w14:textId="77777777" w:rsidR="00C558AD" w:rsidRPr="00C558AD" w:rsidRDefault="00C558AD" w:rsidP="00C558AD">
            <w:r w:rsidRPr="00C558AD">
              <w:t>Vomiting</w:t>
            </w:r>
          </w:p>
          <w:p w14:paraId="6688FB40" w14:textId="77777777" w:rsidR="00C558AD" w:rsidRPr="00C558AD" w:rsidRDefault="00C558AD" w:rsidP="00C558AD">
            <w:r w:rsidRPr="00C558AD">
              <w:t>Diarrhea</w:t>
            </w:r>
          </w:p>
          <w:p w14:paraId="301BB31F" w14:textId="77777777" w:rsidR="00C558AD" w:rsidRPr="00C558AD" w:rsidRDefault="00C558AD" w:rsidP="00C558AD">
            <w:r w:rsidRPr="00C558AD">
              <w:t>Hair loss</w:t>
            </w:r>
          </w:p>
          <w:p w14:paraId="31B3832E" w14:textId="77777777" w:rsidR="00C558AD" w:rsidRPr="00C558AD" w:rsidRDefault="00C558AD" w:rsidP="00C558AD">
            <w:r w:rsidRPr="00C558AD">
              <w:t>Loss of appetite</w:t>
            </w:r>
          </w:p>
          <w:p w14:paraId="4EBC4A29" w14:textId="77777777" w:rsidR="00C558AD" w:rsidRPr="00C558AD" w:rsidRDefault="00C558AD" w:rsidP="00C558AD">
            <w:r w:rsidRPr="00C558AD">
              <w:t>Fatigue</w:t>
            </w:r>
          </w:p>
          <w:p w14:paraId="2875E78E" w14:textId="77777777" w:rsidR="00C558AD" w:rsidRPr="00C558AD" w:rsidRDefault="00C558AD" w:rsidP="00C558AD">
            <w:r w:rsidRPr="00C558AD">
              <w:t>Fever</w:t>
            </w:r>
          </w:p>
          <w:p w14:paraId="4E40F233" w14:textId="77777777" w:rsidR="00C558AD" w:rsidRPr="00C558AD" w:rsidRDefault="00C558AD" w:rsidP="00C558AD">
            <w:r w:rsidRPr="00C558AD">
              <w:t xml:space="preserve">Mouth </w:t>
            </w:r>
            <w:proofErr w:type="gramStart"/>
            <w:r w:rsidRPr="00C558AD">
              <w:t>sores</w:t>
            </w:r>
            <w:proofErr w:type="gramEnd"/>
          </w:p>
          <w:p w14:paraId="2C987089" w14:textId="77777777" w:rsidR="00C558AD" w:rsidRPr="00C558AD" w:rsidRDefault="00C558AD" w:rsidP="00C558AD">
            <w:r w:rsidRPr="00C558AD">
              <w:t>Pain</w:t>
            </w:r>
          </w:p>
          <w:p w14:paraId="6F2201B9" w14:textId="77777777" w:rsidR="00C558AD" w:rsidRPr="00C558AD" w:rsidRDefault="00C558AD" w:rsidP="00C558AD">
            <w:r w:rsidRPr="00C558AD">
              <w:t>Constipation</w:t>
            </w:r>
          </w:p>
          <w:p w14:paraId="06A8FAC4" w14:textId="77777777" w:rsidR="00C558AD" w:rsidRPr="00C558AD" w:rsidRDefault="00C558AD" w:rsidP="00C558AD">
            <w:r w:rsidRPr="00C558AD">
              <w:t>Easy bruising</w:t>
            </w:r>
          </w:p>
          <w:p w14:paraId="1BA8DBB1" w14:textId="77777777" w:rsidR="00C558AD" w:rsidRPr="00C558AD" w:rsidRDefault="00C558AD" w:rsidP="00C558AD">
            <w:r w:rsidRPr="00C558AD">
              <w:t>Bleeding</w:t>
            </w:r>
          </w:p>
          <w:p w14:paraId="43E34E28" w14:textId="77777777" w:rsidR="00693D9E" w:rsidRDefault="00693D9E" w:rsidP="00C558AD"/>
        </w:tc>
        <w:tc>
          <w:tcPr>
            <w:tcW w:w="2590" w:type="dxa"/>
          </w:tcPr>
          <w:p w14:paraId="023A23CF" w14:textId="5D087CBF" w:rsidR="00693D9E" w:rsidRPr="003C0722" w:rsidRDefault="005D4408" w:rsidP="00693D9E">
            <w:pPr>
              <w:rPr>
                <w:vertAlign w:val="superscript"/>
              </w:rPr>
            </w:pPr>
            <w:r>
              <w:t xml:space="preserve">Stage 3 </w:t>
            </w:r>
            <w:r w:rsidR="00D96F88">
              <w:t xml:space="preserve">Diarrhea, </w:t>
            </w:r>
            <w:r w:rsidR="00B53678">
              <w:t>fatigue, skin stress</w:t>
            </w:r>
            <w:r w:rsidR="00FC0E93">
              <w:t xml:space="preserve"> (hair loss, </w:t>
            </w:r>
            <w:r w:rsidR="006009C9">
              <w:t xml:space="preserve">reddening of skin, </w:t>
            </w:r>
            <w:r w:rsidR="003C519D">
              <w:t xml:space="preserve">conjunctivitis, mucositis, </w:t>
            </w:r>
            <w:r w:rsidR="0023447C">
              <w:t xml:space="preserve">dry mouth, </w:t>
            </w:r>
            <w:proofErr w:type="gramStart"/>
            <w:r w:rsidR="0023447C">
              <w:t>headache</w:t>
            </w:r>
            <w:proofErr w:type="gramEnd"/>
            <w:r w:rsidR="0023447C">
              <w:t xml:space="preserve"> and nausea are possible side effects</w:t>
            </w:r>
            <w:r w:rsidR="00345E92">
              <w:t xml:space="preserve"> specifically for meningiomas</w:t>
            </w:r>
            <w:r w:rsidR="005D171C">
              <w:t xml:space="preserve"> (brain tumors)</w:t>
            </w:r>
            <w:r w:rsidR="003C0722">
              <w:rPr>
                <w:vertAlign w:val="superscript"/>
              </w:rPr>
              <w:t>14</w:t>
            </w:r>
          </w:p>
        </w:tc>
      </w:tr>
      <w:tr w:rsidR="00693D9E" w14:paraId="7AECFB46" w14:textId="77777777" w:rsidTr="008B6FF2">
        <w:tc>
          <w:tcPr>
            <w:tcW w:w="2376" w:type="dxa"/>
            <w:shd w:val="clear" w:color="auto" w:fill="DEEAF6" w:themeFill="accent5" w:themeFillTint="33"/>
          </w:tcPr>
          <w:p w14:paraId="2CB49B54" w14:textId="03133928" w:rsidR="00693D9E" w:rsidRDefault="00693D9E" w:rsidP="00693D9E">
            <w:r w:rsidRPr="0060388B">
              <w:rPr>
                <w:b/>
                <w:bCs/>
                <w:sz w:val="24"/>
                <w:szCs w:val="24"/>
              </w:rPr>
              <w:t>Types of cancer it can treat</w:t>
            </w:r>
          </w:p>
        </w:tc>
        <w:tc>
          <w:tcPr>
            <w:tcW w:w="2804" w:type="dxa"/>
          </w:tcPr>
          <w:p w14:paraId="3BEB0131" w14:textId="77777777" w:rsidR="00693D9E" w:rsidRDefault="00693D9E" w:rsidP="00693D9E">
            <w:pPr>
              <w:rPr>
                <w:sz w:val="24"/>
                <w:szCs w:val="24"/>
              </w:rPr>
            </w:pPr>
            <w:r w:rsidRPr="0060388B">
              <w:rPr>
                <w:sz w:val="24"/>
                <w:szCs w:val="24"/>
              </w:rPr>
              <w:t xml:space="preserve">Cancers that have not spread across the </w:t>
            </w:r>
            <w:proofErr w:type="gramStart"/>
            <w:r w:rsidRPr="0060388B">
              <w:rPr>
                <w:sz w:val="24"/>
                <w:szCs w:val="24"/>
              </w:rPr>
              <w:t>body</w:t>
            </w:r>
            <w:proofErr w:type="gramEnd"/>
          </w:p>
          <w:p w14:paraId="27B7A7D4" w14:textId="2D3C9314" w:rsidR="00C4779F" w:rsidRDefault="00C4779F" w:rsidP="00693D9E">
            <w:r>
              <w:rPr>
                <w:sz w:val="24"/>
                <w:szCs w:val="24"/>
              </w:rPr>
              <w:t>(</w:t>
            </w:r>
            <w:r w:rsidR="005D37D1">
              <w:rPr>
                <w:sz w:val="24"/>
                <w:szCs w:val="24"/>
              </w:rPr>
              <w:t>Primary Cancer)</w:t>
            </w:r>
          </w:p>
        </w:tc>
        <w:tc>
          <w:tcPr>
            <w:tcW w:w="2590" w:type="dxa"/>
          </w:tcPr>
          <w:p w14:paraId="4BAE4057" w14:textId="1F7C2D9C" w:rsidR="00693D9E" w:rsidRDefault="00715014" w:rsidP="00693D9E">
            <w:r>
              <w:t>T-cell Ly</w:t>
            </w:r>
            <w:r w:rsidR="006B1E20">
              <w:t>mphoma</w:t>
            </w:r>
            <w:r w:rsidR="003723E3">
              <w:t>, squamous cell skin cancer (stage 0)</w:t>
            </w:r>
            <w:r w:rsidR="00FD3B79">
              <w:t xml:space="preserve">, </w:t>
            </w:r>
            <w:r w:rsidR="00514944">
              <w:t>throat cancer, lung cancer.</w:t>
            </w:r>
          </w:p>
        </w:tc>
        <w:tc>
          <w:tcPr>
            <w:tcW w:w="2590" w:type="dxa"/>
          </w:tcPr>
          <w:p w14:paraId="76E718A7" w14:textId="0EAC01E9" w:rsidR="00693D9E" w:rsidRDefault="0056205A" w:rsidP="00693D9E">
            <w:r>
              <w:t>Leukemia, Lymphoma, Hodgkin’s disease</w:t>
            </w:r>
            <w:r w:rsidR="00F778FC">
              <w:t xml:space="preserve">, multiple myeloma, and sarcomas, </w:t>
            </w:r>
            <w:r w:rsidR="00F6154D">
              <w:t>breast, lung, ovarian</w:t>
            </w:r>
            <w:r w:rsidR="00111808">
              <w:t xml:space="preserve"> sarcomas</w:t>
            </w:r>
          </w:p>
        </w:tc>
        <w:tc>
          <w:tcPr>
            <w:tcW w:w="2590" w:type="dxa"/>
          </w:tcPr>
          <w:p w14:paraId="1AA9B0B6" w14:textId="5031BE06" w:rsidR="00693D9E" w:rsidRDefault="00D31549" w:rsidP="00693D9E">
            <w:r>
              <w:t>Mostly pancreatic cancer</w:t>
            </w:r>
            <w:r w:rsidR="00C06FB1">
              <w:t>,</w:t>
            </w:r>
            <w:r w:rsidR="002C5A7C">
              <w:rPr>
                <w:rFonts w:ascii="Cambria" w:hAnsi="Cambria"/>
                <w:color w:val="212121"/>
                <w:sz w:val="30"/>
                <w:szCs w:val="30"/>
                <w:shd w:val="clear" w:color="auto" w:fill="FFFFFF"/>
              </w:rPr>
              <w:t xml:space="preserve"> </w:t>
            </w:r>
            <w:r w:rsidR="002C5A7C" w:rsidRPr="002C5A7C">
              <w:t>nasopharyngeal cancer</w:t>
            </w:r>
            <w:r w:rsidR="002C5A7C">
              <w:t xml:space="preserve">, </w:t>
            </w:r>
            <w:r w:rsidR="003F7C1E">
              <w:t xml:space="preserve">prostate cancer, </w:t>
            </w:r>
            <w:proofErr w:type="gramStart"/>
            <w:r w:rsidR="003F7C1E">
              <w:t>bone</w:t>
            </w:r>
            <w:proofErr w:type="gramEnd"/>
            <w:r w:rsidR="003F7C1E">
              <w:t xml:space="preserve"> and </w:t>
            </w:r>
            <w:r w:rsidR="00E95161">
              <w:t xml:space="preserve">soft </w:t>
            </w:r>
            <w:r w:rsidR="003F7C1E">
              <w:t>tissue tumors</w:t>
            </w:r>
            <w:r w:rsidR="00E95161">
              <w:t xml:space="preserve">. This treatment is very </w:t>
            </w:r>
            <w:r w:rsidR="00537073">
              <w:t>effective with radi</w:t>
            </w:r>
            <w:r w:rsidR="007D5F10">
              <w:t xml:space="preserve">ation-resistant cancers due to the weight of the carbon ion. </w:t>
            </w:r>
          </w:p>
        </w:tc>
      </w:tr>
    </w:tbl>
    <w:p w14:paraId="6FAE828D" w14:textId="4A103918" w:rsidR="00183981" w:rsidRDefault="00183981">
      <w:pPr>
        <w:rPr>
          <w:b/>
          <w:bCs/>
          <w:sz w:val="24"/>
          <w:szCs w:val="24"/>
        </w:rPr>
      </w:pPr>
    </w:p>
    <w:p w14:paraId="4DBA0B00" w14:textId="77777777" w:rsidR="0060388B" w:rsidRDefault="0060388B" w:rsidP="00135723">
      <w:pPr>
        <w:rPr>
          <w:b/>
          <w:bCs/>
          <w:sz w:val="24"/>
          <w:szCs w:val="24"/>
        </w:rPr>
      </w:pPr>
    </w:p>
    <w:p w14:paraId="12C0951B" w14:textId="7DA573D4" w:rsidR="0015541A" w:rsidRDefault="00000000" w:rsidP="0015541A">
      <w:pPr>
        <w:pStyle w:val="Heading2"/>
      </w:pPr>
      <w:bookmarkStart w:id="10" w:name="_Toc155554314"/>
      <w:r>
        <w:rPr>
          <w:noProof/>
        </w:rPr>
        <w:pict w14:anchorId="66178D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pt;margin-top:34pt;width:6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">
            <v:textbox style="mso-next-textbox:#Text Box 2;mso-fit-shape-to-text:t">
              <w:txbxContent>
                <w:p w14:paraId="527543D3" w14:textId="0148C4A9" w:rsidR="0015541A" w:rsidRPr="00E85C45" w:rsidRDefault="0015541A">
                  <w:pPr>
                    <w:rPr>
                      <w:color w:val="FF0000"/>
                    </w:rPr>
                  </w:pPr>
                  <w:r w:rsidRPr="00E85C45">
                    <w:rPr>
                      <w:color w:val="FF0000"/>
                    </w:rPr>
                    <w:t xml:space="preserve">These comparisons of cancer therapies will benefit people with cancer and the medical economy. This will also help people to decide which therapy is best for their health. </w:t>
                  </w:r>
                  <w:r w:rsidR="00FC53CC">
                    <w:rPr>
                      <w:color w:val="FF0000"/>
                    </w:rPr>
                    <w:t>Some of these treatments</w:t>
                  </w:r>
                  <w:r w:rsidR="006C4942">
                    <w:rPr>
                      <w:color w:val="FF0000"/>
                    </w:rPr>
                    <w:t xml:space="preserve"> with this research will probably advance the</w:t>
                  </w:r>
                  <w:r w:rsidR="00F67F39">
                    <w:rPr>
                      <w:color w:val="FF0000"/>
                    </w:rPr>
                    <w:t xml:space="preserve"> treatment</w:t>
                  </w:r>
                  <w:r w:rsidR="00A10252">
                    <w:rPr>
                      <w:color w:val="FF0000"/>
                    </w:rPr>
                    <w:t xml:space="preserve"> such as mass scaling</w:t>
                  </w:r>
                  <w:r w:rsidR="00860737">
                    <w:rPr>
                      <w:color w:val="FF0000"/>
                    </w:rPr>
                    <w:t xml:space="preserve"> and factors I researched about. This research </w:t>
                  </w:r>
                  <w:r w:rsidR="00052F21">
                    <w:rPr>
                      <w:color w:val="FF0000"/>
                    </w:rPr>
                    <w:t>might co</w:t>
                  </w:r>
                  <w:r w:rsidR="007D5EA8">
                    <w:rPr>
                      <w:color w:val="FF0000"/>
                    </w:rPr>
                    <w:t>ntribute to the road for the cure for cancer</w:t>
                  </w:r>
                  <w:r w:rsidR="005A3FF4">
                    <w:rPr>
                      <w:color w:val="FF0000"/>
                    </w:rPr>
                    <w:t xml:space="preserve"> in the future</w:t>
                  </w:r>
                  <w:r w:rsidR="00704EDF">
                    <w:rPr>
                      <w:color w:val="FF000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15541A">
        <w:t>How this information helps the world</w:t>
      </w:r>
      <w:bookmarkEnd w:id="10"/>
    </w:p>
    <w:p w14:paraId="6ED32449" w14:textId="241EEA4E" w:rsidR="0015541A" w:rsidRDefault="0015541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131AFF" w14:textId="569048BE" w:rsidR="0015541A" w:rsidRPr="0015541A" w:rsidRDefault="0015541A" w:rsidP="0015541A">
      <w:pPr>
        <w:pStyle w:val="Heading2"/>
        <w:sectPr w:rsidR="0015541A" w:rsidRPr="0015541A" w:rsidSect="00C8152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AA8E0B" w14:textId="024854AE" w:rsidR="00135723" w:rsidRPr="0060388B" w:rsidRDefault="00135723" w:rsidP="00B872A6">
      <w:pPr>
        <w:pStyle w:val="Heading2"/>
      </w:pPr>
      <w:r w:rsidRPr="0060388B">
        <w:t>Bibliography</w:t>
      </w:r>
    </w:p>
    <w:p w14:paraId="2917F4A5" w14:textId="1235B214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60388B">
        <w:rPr>
          <w:rFonts w:asciiTheme="minorHAnsi" w:hAnsiTheme="minorHAnsi" w:cstheme="minorHAnsi"/>
          <w:i/>
          <w:iCs/>
        </w:rPr>
        <w:t>Proton therapy</w:t>
      </w:r>
      <w:r w:rsidRPr="0060388B">
        <w:rPr>
          <w:rFonts w:asciiTheme="minorHAnsi" w:hAnsiTheme="minorHAnsi" w:cstheme="minorHAnsi"/>
        </w:rPr>
        <w:t xml:space="preserve">. (2022, December 16). Hopkinsmedicine.org. </w:t>
      </w:r>
      <w:hyperlink r:id="rId8" w:history="1">
        <w:r w:rsidRPr="0060388B">
          <w:rPr>
            <w:rStyle w:val="Hyperlink"/>
            <w:rFonts w:asciiTheme="minorHAnsi" w:hAnsiTheme="minorHAnsi" w:cstheme="minorHAnsi"/>
          </w:rPr>
          <w:t>https://www.hopkinsmedicine.org/health/treatment-tests-and-therapies/proton-therapy</w:t>
        </w:r>
      </w:hyperlink>
    </w:p>
    <w:p w14:paraId="17111DB5" w14:textId="734A1357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60388B">
        <w:rPr>
          <w:rFonts w:asciiTheme="minorHAnsi" w:hAnsiTheme="minorHAnsi" w:cstheme="minorHAnsi"/>
          <w:i/>
          <w:iCs/>
        </w:rPr>
        <w:t>What’s the difference? Photon and proton radiation therapy</w:t>
      </w:r>
      <w:r w:rsidRPr="0060388B">
        <w:rPr>
          <w:rFonts w:asciiTheme="minorHAnsi" w:hAnsiTheme="minorHAnsi" w:cstheme="minorHAnsi"/>
        </w:rPr>
        <w:t xml:space="preserve">. (2021, July 16). City of Hope. </w:t>
      </w:r>
      <w:hyperlink r:id="rId9" w:history="1">
        <w:r w:rsidRPr="0060388B">
          <w:rPr>
            <w:rStyle w:val="Hyperlink"/>
            <w:rFonts w:asciiTheme="minorHAnsi" w:hAnsiTheme="minorHAnsi" w:cstheme="minorHAnsi"/>
          </w:rPr>
          <w:t>https://www.cancercenter.com/community/blog/2021/12/whats-the-difference-proton-photon-therapy</w:t>
        </w:r>
      </w:hyperlink>
      <w:r w:rsidRPr="0060388B">
        <w:rPr>
          <w:rFonts w:asciiTheme="minorHAnsi" w:hAnsiTheme="minorHAnsi" w:cstheme="minorHAnsi"/>
        </w:rPr>
        <w:t xml:space="preserve"> </w:t>
      </w:r>
    </w:p>
    <w:p w14:paraId="06AD7256" w14:textId="77777777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60388B">
        <w:rPr>
          <w:rFonts w:asciiTheme="minorHAnsi" w:hAnsiTheme="minorHAnsi" w:cstheme="minorHAnsi"/>
        </w:rPr>
        <w:t xml:space="preserve">Kojima, S., Cuttler, J. M., </w:t>
      </w:r>
      <w:proofErr w:type="spellStart"/>
      <w:r w:rsidRPr="0060388B">
        <w:rPr>
          <w:rFonts w:asciiTheme="minorHAnsi" w:hAnsiTheme="minorHAnsi" w:cstheme="minorHAnsi"/>
        </w:rPr>
        <w:t>Inoguchi</w:t>
      </w:r>
      <w:proofErr w:type="spellEnd"/>
      <w:r w:rsidRPr="0060388B">
        <w:rPr>
          <w:rFonts w:asciiTheme="minorHAnsi" w:hAnsiTheme="minorHAnsi" w:cstheme="minorHAnsi"/>
        </w:rPr>
        <w:t>, K., Yorozu, K., Horii, T., Shimura, N., Koga, H., &amp; Murata, A. (2019). Radon therapy is very promising as a primary or an adjuvant treatment for different types of cancers: 4 case reports. </w:t>
      </w:r>
      <w:r w:rsidRPr="0060388B">
        <w:rPr>
          <w:rFonts w:asciiTheme="minorHAnsi" w:hAnsiTheme="minorHAnsi" w:cstheme="minorHAnsi"/>
          <w:i/>
          <w:iCs/>
        </w:rPr>
        <w:t>Dose-Response: A Publication of International Hormesis Society</w:t>
      </w:r>
      <w:r w:rsidRPr="0060388B">
        <w:rPr>
          <w:rFonts w:asciiTheme="minorHAnsi" w:hAnsiTheme="minorHAnsi" w:cstheme="minorHAnsi"/>
        </w:rPr>
        <w:t>, </w:t>
      </w:r>
      <w:r w:rsidRPr="0060388B">
        <w:rPr>
          <w:rFonts w:asciiTheme="minorHAnsi" w:hAnsiTheme="minorHAnsi" w:cstheme="minorHAnsi"/>
          <w:i/>
          <w:iCs/>
        </w:rPr>
        <w:t>17</w:t>
      </w:r>
      <w:r w:rsidRPr="0060388B">
        <w:rPr>
          <w:rFonts w:asciiTheme="minorHAnsi" w:hAnsiTheme="minorHAnsi" w:cstheme="minorHAnsi"/>
        </w:rPr>
        <w:t xml:space="preserve">(2), 155932581985316. </w:t>
      </w:r>
      <w:hyperlink r:id="rId10" w:history="1">
        <w:r w:rsidRPr="0060388B">
          <w:rPr>
            <w:rStyle w:val="Hyperlink"/>
            <w:rFonts w:asciiTheme="minorHAnsi" w:hAnsiTheme="minorHAnsi" w:cstheme="minorHAnsi"/>
          </w:rPr>
          <w:t>https://doi.org/10.1177/1559325819853163</w:t>
        </w:r>
      </w:hyperlink>
      <w:r w:rsidRPr="0060388B">
        <w:rPr>
          <w:rFonts w:asciiTheme="minorHAnsi" w:hAnsiTheme="minorHAnsi" w:cstheme="minorHAnsi"/>
        </w:rPr>
        <w:t xml:space="preserve"> </w:t>
      </w:r>
    </w:p>
    <w:p w14:paraId="47080EF4" w14:textId="77777777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60388B">
        <w:rPr>
          <w:rFonts w:asciiTheme="minorHAnsi" w:hAnsiTheme="minorHAnsi" w:cstheme="minorHAnsi"/>
        </w:rPr>
        <w:t>Middleton, J., Black, K., Ghosh, S., Eisenstat, D. D., &amp; Patel, S. (2021). Indirect costs associated with out-of-country referral for proton therapy: a survey of adult and pediatric patients in Alberta, Canada. </w:t>
      </w:r>
      <w:r w:rsidRPr="0060388B">
        <w:rPr>
          <w:rFonts w:asciiTheme="minorHAnsi" w:hAnsiTheme="minorHAnsi" w:cstheme="minorHAnsi"/>
          <w:i/>
          <w:iCs/>
        </w:rPr>
        <w:t>BMC Health Services Research</w:t>
      </w:r>
      <w:r w:rsidRPr="0060388B">
        <w:rPr>
          <w:rFonts w:asciiTheme="minorHAnsi" w:hAnsiTheme="minorHAnsi" w:cstheme="minorHAnsi"/>
        </w:rPr>
        <w:t>, </w:t>
      </w:r>
      <w:r w:rsidRPr="0060388B">
        <w:rPr>
          <w:rFonts w:asciiTheme="minorHAnsi" w:hAnsiTheme="minorHAnsi" w:cstheme="minorHAnsi"/>
          <w:i/>
          <w:iCs/>
        </w:rPr>
        <w:t>21</w:t>
      </w:r>
      <w:r w:rsidRPr="0060388B">
        <w:rPr>
          <w:rFonts w:asciiTheme="minorHAnsi" w:hAnsiTheme="minorHAnsi" w:cstheme="minorHAnsi"/>
        </w:rPr>
        <w:t xml:space="preserve">(1). </w:t>
      </w:r>
      <w:hyperlink r:id="rId11" w:history="1">
        <w:r w:rsidRPr="0060388B">
          <w:rPr>
            <w:rStyle w:val="Hyperlink"/>
            <w:rFonts w:asciiTheme="minorHAnsi" w:hAnsiTheme="minorHAnsi" w:cstheme="minorHAnsi"/>
          </w:rPr>
          <w:t>https://doi.org/10.1186/s12913-021-06701-z</w:t>
        </w:r>
      </w:hyperlink>
      <w:r w:rsidRPr="0060388B">
        <w:rPr>
          <w:rFonts w:asciiTheme="minorHAnsi" w:hAnsiTheme="minorHAnsi" w:cstheme="minorHAnsi"/>
        </w:rPr>
        <w:t xml:space="preserve"> </w:t>
      </w:r>
    </w:p>
    <w:p w14:paraId="1B328BF2" w14:textId="77777777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60388B">
        <w:rPr>
          <w:rFonts w:asciiTheme="minorHAnsi" w:hAnsiTheme="minorHAnsi" w:cstheme="minorHAnsi"/>
        </w:rPr>
        <w:t xml:space="preserve"> Prasad, R. N., Patel, T., Perlow, H. K., Yildiz, V. O., Baliga, S., Brownstein, J., Gamez, M. E., </w:t>
      </w:r>
      <w:proofErr w:type="spellStart"/>
      <w:r w:rsidRPr="0060388B">
        <w:rPr>
          <w:rFonts w:asciiTheme="minorHAnsi" w:hAnsiTheme="minorHAnsi" w:cstheme="minorHAnsi"/>
        </w:rPr>
        <w:t>Konieczkowski</w:t>
      </w:r>
      <w:proofErr w:type="spellEnd"/>
      <w:r w:rsidRPr="0060388B">
        <w:rPr>
          <w:rFonts w:asciiTheme="minorHAnsi" w:hAnsiTheme="minorHAnsi" w:cstheme="minorHAnsi"/>
        </w:rPr>
        <w:t>, D. J., Royce, T. J., &amp; Palmer, J. D. (2022). List prices for proton radiation therapy. </w:t>
      </w:r>
      <w:r w:rsidRPr="0060388B">
        <w:rPr>
          <w:rFonts w:asciiTheme="minorHAnsi" w:hAnsiTheme="minorHAnsi" w:cstheme="minorHAnsi"/>
          <w:i/>
          <w:iCs/>
        </w:rPr>
        <w:t>Practical Radiation Oncology</w:t>
      </w:r>
      <w:r w:rsidRPr="0060388B">
        <w:rPr>
          <w:rFonts w:asciiTheme="minorHAnsi" w:hAnsiTheme="minorHAnsi" w:cstheme="minorHAnsi"/>
        </w:rPr>
        <w:t>, </w:t>
      </w:r>
      <w:r w:rsidRPr="0060388B">
        <w:rPr>
          <w:rFonts w:asciiTheme="minorHAnsi" w:hAnsiTheme="minorHAnsi" w:cstheme="minorHAnsi"/>
          <w:i/>
          <w:iCs/>
        </w:rPr>
        <w:t>12</w:t>
      </w:r>
      <w:r w:rsidRPr="0060388B">
        <w:rPr>
          <w:rFonts w:asciiTheme="minorHAnsi" w:hAnsiTheme="minorHAnsi" w:cstheme="minorHAnsi"/>
        </w:rPr>
        <w:t xml:space="preserve">(3), e163–e168. </w:t>
      </w:r>
      <w:hyperlink r:id="rId12" w:history="1">
        <w:r w:rsidRPr="0060388B">
          <w:rPr>
            <w:rStyle w:val="Hyperlink"/>
            <w:rFonts w:asciiTheme="minorHAnsi" w:hAnsiTheme="minorHAnsi" w:cstheme="minorHAnsi"/>
          </w:rPr>
          <w:t>https://doi.org/10.1016/j.prro.2021.11.013</w:t>
        </w:r>
      </w:hyperlink>
      <w:r w:rsidRPr="0060388B">
        <w:rPr>
          <w:rFonts w:asciiTheme="minorHAnsi" w:hAnsiTheme="minorHAnsi" w:cstheme="minorHAnsi"/>
        </w:rPr>
        <w:t xml:space="preserve"> </w:t>
      </w:r>
    </w:p>
    <w:p w14:paraId="7D2F8C91" w14:textId="77777777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60388B">
        <w:rPr>
          <w:rFonts w:asciiTheme="minorHAnsi" w:hAnsiTheme="minorHAnsi" w:cstheme="minorHAnsi"/>
        </w:rPr>
        <w:t xml:space="preserve">Hoeh, B., </w:t>
      </w:r>
      <w:proofErr w:type="spellStart"/>
      <w:r w:rsidRPr="0060388B">
        <w:rPr>
          <w:rFonts w:asciiTheme="minorHAnsi" w:hAnsiTheme="minorHAnsi" w:cstheme="minorHAnsi"/>
        </w:rPr>
        <w:t>Würnschimmel</w:t>
      </w:r>
      <w:proofErr w:type="spellEnd"/>
      <w:r w:rsidRPr="0060388B">
        <w:rPr>
          <w:rFonts w:asciiTheme="minorHAnsi" w:hAnsiTheme="minorHAnsi" w:cstheme="minorHAnsi"/>
        </w:rPr>
        <w:t xml:space="preserve">, C., Flammia, R. S., </w:t>
      </w:r>
      <w:proofErr w:type="spellStart"/>
      <w:r w:rsidRPr="0060388B">
        <w:rPr>
          <w:rFonts w:asciiTheme="minorHAnsi" w:hAnsiTheme="minorHAnsi" w:cstheme="minorHAnsi"/>
        </w:rPr>
        <w:t>Horlemann</w:t>
      </w:r>
      <w:proofErr w:type="spellEnd"/>
      <w:r w:rsidRPr="0060388B">
        <w:rPr>
          <w:rFonts w:asciiTheme="minorHAnsi" w:hAnsiTheme="minorHAnsi" w:cstheme="minorHAnsi"/>
        </w:rPr>
        <w:t xml:space="preserve">, B., </w:t>
      </w:r>
      <w:proofErr w:type="spellStart"/>
      <w:r w:rsidRPr="0060388B">
        <w:rPr>
          <w:rFonts w:asciiTheme="minorHAnsi" w:hAnsiTheme="minorHAnsi" w:cstheme="minorHAnsi"/>
        </w:rPr>
        <w:t>Sorce</w:t>
      </w:r>
      <w:proofErr w:type="spellEnd"/>
      <w:r w:rsidRPr="0060388B">
        <w:rPr>
          <w:rFonts w:asciiTheme="minorHAnsi" w:hAnsiTheme="minorHAnsi" w:cstheme="minorHAnsi"/>
        </w:rPr>
        <w:t xml:space="preserve">, G., </w:t>
      </w:r>
      <w:proofErr w:type="spellStart"/>
      <w:r w:rsidRPr="0060388B">
        <w:rPr>
          <w:rFonts w:asciiTheme="minorHAnsi" w:hAnsiTheme="minorHAnsi" w:cstheme="minorHAnsi"/>
        </w:rPr>
        <w:t>Chierigo</w:t>
      </w:r>
      <w:proofErr w:type="spellEnd"/>
      <w:r w:rsidRPr="0060388B">
        <w:rPr>
          <w:rFonts w:asciiTheme="minorHAnsi" w:hAnsiTheme="minorHAnsi" w:cstheme="minorHAnsi"/>
        </w:rPr>
        <w:t xml:space="preserve">, F., Tian, Z., Saad, F., Graefen, M., Gallucci, M., Briganti, A., Terrone, C., Shariat, S. F., Tilki, D., Kluth, L. A., Mandel, P., Chun, F. K. H., &amp; </w:t>
      </w:r>
      <w:proofErr w:type="spellStart"/>
      <w:r w:rsidRPr="0060388B">
        <w:rPr>
          <w:rFonts w:asciiTheme="minorHAnsi" w:hAnsiTheme="minorHAnsi" w:cstheme="minorHAnsi"/>
        </w:rPr>
        <w:t>Karakiewicz</w:t>
      </w:r>
      <w:proofErr w:type="spellEnd"/>
      <w:r w:rsidRPr="0060388B">
        <w:rPr>
          <w:rFonts w:asciiTheme="minorHAnsi" w:hAnsiTheme="minorHAnsi" w:cstheme="minorHAnsi"/>
        </w:rPr>
        <w:t>, P. I. (2021). Effect of chemotherapy on overall survival in contemporary metastatic prostate cancer patients. </w:t>
      </w:r>
      <w:r w:rsidRPr="0060388B">
        <w:rPr>
          <w:rFonts w:asciiTheme="minorHAnsi" w:hAnsiTheme="minorHAnsi" w:cstheme="minorHAnsi"/>
          <w:i/>
          <w:iCs/>
        </w:rPr>
        <w:t>Frontiers in Oncology</w:t>
      </w:r>
      <w:r w:rsidRPr="0060388B">
        <w:rPr>
          <w:rFonts w:asciiTheme="minorHAnsi" w:hAnsiTheme="minorHAnsi" w:cstheme="minorHAnsi"/>
        </w:rPr>
        <w:t>, </w:t>
      </w:r>
      <w:r w:rsidRPr="0060388B">
        <w:rPr>
          <w:rFonts w:asciiTheme="minorHAnsi" w:hAnsiTheme="minorHAnsi" w:cstheme="minorHAnsi"/>
          <w:i/>
          <w:iCs/>
        </w:rPr>
        <w:t>11</w:t>
      </w:r>
      <w:r w:rsidRPr="0060388B">
        <w:rPr>
          <w:rFonts w:asciiTheme="minorHAnsi" w:hAnsiTheme="minorHAnsi" w:cstheme="minorHAnsi"/>
        </w:rPr>
        <w:t xml:space="preserve">. </w:t>
      </w:r>
      <w:hyperlink r:id="rId13" w:history="1">
        <w:r w:rsidRPr="0060388B">
          <w:rPr>
            <w:rStyle w:val="Hyperlink"/>
            <w:rFonts w:asciiTheme="minorHAnsi" w:hAnsiTheme="minorHAnsi" w:cstheme="minorHAnsi"/>
          </w:rPr>
          <w:t>https://doi.org/10.3389/fonc.2021.778858</w:t>
        </w:r>
      </w:hyperlink>
      <w:r w:rsidRPr="0060388B">
        <w:rPr>
          <w:rFonts w:asciiTheme="minorHAnsi" w:hAnsiTheme="minorHAnsi" w:cstheme="minorHAnsi"/>
        </w:rPr>
        <w:t xml:space="preserve"> </w:t>
      </w:r>
    </w:p>
    <w:p w14:paraId="243085B9" w14:textId="77777777" w:rsidR="00135723" w:rsidRPr="0060388B" w:rsidRDefault="00135723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60388B">
        <w:rPr>
          <w:rFonts w:asciiTheme="minorHAnsi" w:hAnsiTheme="minorHAnsi" w:cstheme="minorHAnsi"/>
        </w:rPr>
        <w:t xml:space="preserve">Liermann, J., Naumann, P., </w:t>
      </w:r>
      <w:proofErr w:type="spellStart"/>
      <w:r w:rsidRPr="0060388B">
        <w:rPr>
          <w:rFonts w:asciiTheme="minorHAnsi" w:hAnsiTheme="minorHAnsi" w:cstheme="minorHAnsi"/>
        </w:rPr>
        <w:t>Weykamp</w:t>
      </w:r>
      <w:proofErr w:type="spellEnd"/>
      <w:r w:rsidRPr="0060388B">
        <w:rPr>
          <w:rFonts w:asciiTheme="minorHAnsi" w:hAnsiTheme="minorHAnsi" w:cstheme="minorHAnsi"/>
        </w:rPr>
        <w:t xml:space="preserve">, F., Hoegen, P., Debus, J., &amp; </w:t>
      </w:r>
      <w:proofErr w:type="spellStart"/>
      <w:r w:rsidRPr="0060388B">
        <w:rPr>
          <w:rFonts w:asciiTheme="minorHAnsi" w:hAnsiTheme="minorHAnsi" w:cstheme="minorHAnsi"/>
        </w:rPr>
        <w:t>Herfarth</w:t>
      </w:r>
      <w:proofErr w:type="spellEnd"/>
      <w:r w:rsidRPr="0060388B">
        <w:rPr>
          <w:rFonts w:asciiTheme="minorHAnsi" w:hAnsiTheme="minorHAnsi" w:cstheme="minorHAnsi"/>
        </w:rPr>
        <w:t>, K. (2021). Effectiveness of carbon ion radiation in locally advanced pancreatic cancer. </w:t>
      </w:r>
      <w:r w:rsidRPr="0060388B">
        <w:rPr>
          <w:rFonts w:asciiTheme="minorHAnsi" w:hAnsiTheme="minorHAnsi" w:cstheme="minorHAnsi"/>
          <w:i/>
          <w:iCs/>
        </w:rPr>
        <w:t>Frontiers in Oncology</w:t>
      </w:r>
      <w:r w:rsidRPr="0060388B">
        <w:rPr>
          <w:rFonts w:asciiTheme="minorHAnsi" w:hAnsiTheme="minorHAnsi" w:cstheme="minorHAnsi"/>
        </w:rPr>
        <w:t>, </w:t>
      </w:r>
      <w:r w:rsidRPr="0060388B">
        <w:rPr>
          <w:rFonts w:asciiTheme="minorHAnsi" w:hAnsiTheme="minorHAnsi" w:cstheme="minorHAnsi"/>
          <w:i/>
          <w:iCs/>
        </w:rPr>
        <w:t>11</w:t>
      </w:r>
      <w:r w:rsidRPr="0060388B">
        <w:rPr>
          <w:rFonts w:asciiTheme="minorHAnsi" w:hAnsiTheme="minorHAnsi" w:cstheme="minorHAnsi"/>
        </w:rPr>
        <w:t xml:space="preserve">, 708884. </w:t>
      </w:r>
      <w:hyperlink r:id="rId14" w:history="1">
        <w:r w:rsidRPr="0060388B">
          <w:rPr>
            <w:rStyle w:val="Hyperlink"/>
            <w:rFonts w:asciiTheme="minorHAnsi" w:hAnsiTheme="minorHAnsi" w:cstheme="minorHAnsi"/>
          </w:rPr>
          <w:t>https://doi.org/10.3389/fonc.2021.708884</w:t>
        </w:r>
      </w:hyperlink>
      <w:r w:rsidRPr="0060388B">
        <w:rPr>
          <w:rFonts w:asciiTheme="minorHAnsi" w:hAnsiTheme="minorHAnsi" w:cstheme="minorHAnsi"/>
        </w:rPr>
        <w:t xml:space="preserve"> </w:t>
      </w:r>
    </w:p>
    <w:p w14:paraId="2CBC5D2A" w14:textId="67677A86" w:rsidR="001D5EBB" w:rsidRPr="001D5EBB" w:rsidRDefault="001D5EBB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1D5EBB">
        <w:rPr>
          <w:rFonts w:asciiTheme="minorHAnsi" w:hAnsiTheme="minorHAnsi" w:cstheme="minorHAnsi"/>
        </w:rPr>
        <w:t xml:space="preserve">Okamoto, M., Shiba, S., Okazaki, S., Miyasaka, Y., Shibuya, K., Kiyohara, H., &amp; Ohno, T. (2021). Feasibility and safety of repeated carbon ion radiotherapy for locally advanced unresectable pancreatic cancer. Cancers, 13(4), 665. </w:t>
      </w:r>
      <w:hyperlink r:id="rId15" w:history="1">
        <w:r w:rsidRPr="00670C2B">
          <w:rPr>
            <w:rStyle w:val="Hyperlink"/>
            <w:rFonts w:asciiTheme="minorHAnsi" w:hAnsiTheme="minorHAnsi" w:cstheme="minorHAnsi"/>
          </w:rPr>
          <w:t>https://doi.org/10.3390/cancers13040665</w:t>
        </w:r>
      </w:hyperlink>
      <w:r>
        <w:rPr>
          <w:rFonts w:asciiTheme="minorHAnsi" w:hAnsiTheme="minorHAnsi" w:cstheme="minorHAnsi"/>
        </w:rPr>
        <w:t xml:space="preserve"> </w:t>
      </w:r>
    </w:p>
    <w:p w14:paraId="503C9867" w14:textId="1BBAB08D" w:rsidR="000F07C6" w:rsidRPr="000F07C6" w:rsidRDefault="000F07C6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0F07C6">
        <w:rPr>
          <w:rFonts w:asciiTheme="minorHAnsi" w:hAnsiTheme="minorHAnsi" w:cstheme="minorHAnsi"/>
        </w:rPr>
        <w:t xml:space="preserve">Chemotherapy. (2022, March 22). Mayoclinic.org. </w:t>
      </w:r>
      <w:hyperlink r:id="rId16" w:history="1">
        <w:r w:rsidRPr="000F07C6">
          <w:rPr>
            <w:rFonts w:asciiTheme="minorHAnsi" w:hAnsiTheme="minorHAnsi" w:cstheme="minorHAnsi"/>
          </w:rPr>
          <w:t>https://www.mayoclinic.org/tests-procedures/chemotherapy/about/pac-20385033</w:t>
        </w:r>
      </w:hyperlink>
    </w:p>
    <w:p w14:paraId="28819D09" w14:textId="77777777" w:rsidR="003D64C9" w:rsidRPr="003D64C9" w:rsidRDefault="003D64C9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3D64C9">
        <w:rPr>
          <w:rFonts w:asciiTheme="minorHAnsi" w:hAnsiTheme="minorHAnsi" w:cstheme="minorHAnsi"/>
        </w:rPr>
        <w:t xml:space="preserve">Tsang, D. S., &amp; Patel, S. (2019). Proton beam therapy for cancer. Journal de </w:t>
      </w:r>
      <w:proofErr w:type="spellStart"/>
      <w:r w:rsidRPr="003D64C9">
        <w:rPr>
          <w:rFonts w:asciiTheme="minorHAnsi" w:hAnsiTheme="minorHAnsi" w:cstheme="minorHAnsi"/>
        </w:rPr>
        <w:t>l’Association</w:t>
      </w:r>
      <w:proofErr w:type="spellEnd"/>
      <w:r w:rsidRPr="003D64C9">
        <w:rPr>
          <w:rFonts w:asciiTheme="minorHAnsi" w:hAnsiTheme="minorHAnsi" w:cstheme="minorHAnsi"/>
        </w:rPr>
        <w:t xml:space="preserve"> </w:t>
      </w:r>
      <w:proofErr w:type="spellStart"/>
      <w:r w:rsidRPr="003D64C9">
        <w:rPr>
          <w:rFonts w:asciiTheme="minorHAnsi" w:hAnsiTheme="minorHAnsi" w:cstheme="minorHAnsi"/>
        </w:rPr>
        <w:t>Medicale</w:t>
      </w:r>
      <w:proofErr w:type="spellEnd"/>
      <w:r w:rsidRPr="003D64C9">
        <w:rPr>
          <w:rFonts w:asciiTheme="minorHAnsi" w:hAnsiTheme="minorHAnsi" w:cstheme="minorHAnsi"/>
        </w:rPr>
        <w:t xml:space="preserve"> Canadienne [Canadian Medical Association Journal], 191(24), E664–E666. https://doi.org/10.1503/cmaj.190008</w:t>
      </w:r>
    </w:p>
    <w:p w14:paraId="3F4D75D8" w14:textId="6B4624FA" w:rsidR="00092C0B" w:rsidRPr="00092C0B" w:rsidRDefault="00092C0B" w:rsidP="002922D5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092C0B">
        <w:rPr>
          <w:rFonts w:asciiTheme="minorHAnsi" w:hAnsiTheme="minorHAnsi" w:cstheme="minorHAnsi"/>
        </w:rPr>
        <w:t>Kim, J., Wells, C., Khangura, S., Alexander, C., Mulla, S., Farrah, K., Paulden, M., Tsoi, B., DeJean, D., Duthie, K., &amp; Dufour, B. G. (2017). Summary of findings. Canadian Agency for Drugs and Technologies in Health.</w:t>
      </w:r>
      <w:r>
        <w:rPr>
          <w:rFonts w:asciiTheme="minorHAnsi" w:hAnsiTheme="minorHAnsi" w:cstheme="minorHAnsi"/>
        </w:rPr>
        <w:t xml:space="preserve"> - </w:t>
      </w:r>
      <w:hyperlink r:id="rId17" w:history="1">
        <w:r w:rsidRPr="006C500A">
          <w:rPr>
            <w:rStyle w:val="Hyperlink"/>
            <w:rFonts w:asciiTheme="minorHAnsi" w:hAnsiTheme="minorHAnsi" w:cstheme="minorHAnsi"/>
          </w:rPr>
          <w:t>https://www.ncbi.nlm.nih.gov/books/NBK531701/</w:t>
        </w:r>
      </w:hyperlink>
      <w:r>
        <w:rPr>
          <w:rFonts w:asciiTheme="minorHAnsi" w:hAnsiTheme="minorHAnsi" w:cstheme="minorHAnsi"/>
        </w:rPr>
        <w:t xml:space="preserve"> </w:t>
      </w:r>
    </w:p>
    <w:p w14:paraId="713A4EED" w14:textId="47A315E2" w:rsidR="009B2383" w:rsidRPr="009B2383" w:rsidRDefault="009B2383" w:rsidP="009B2383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9B2383">
        <w:rPr>
          <w:rFonts w:asciiTheme="minorHAnsi" w:hAnsiTheme="minorHAnsi" w:cstheme="minorHAnsi"/>
        </w:rPr>
        <w:t xml:space="preserve">Foote, R. L., Tsujii, H., Imai, R., Tsuji, H., Hug, E. B., Kanai, T., Lu, J. J., Debus, J., </w:t>
      </w:r>
      <w:proofErr w:type="spellStart"/>
      <w:r w:rsidRPr="009B2383">
        <w:rPr>
          <w:rFonts w:asciiTheme="minorHAnsi" w:hAnsiTheme="minorHAnsi" w:cstheme="minorHAnsi"/>
        </w:rPr>
        <w:t>Engenhart-Cabillic</w:t>
      </w:r>
      <w:proofErr w:type="spellEnd"/>
      <w:r w:rsidRPr="009B2383">
        <w:rPr>
          <w:rFonts w:asciiTheme="minorHAnsi" w:hAnsiTheme="minorHAnsi" w:cstheme="minorHAnsi"/>
        </w:rPr>
        <w:t xml:space="preserve">, R., &amp; Mahajan, A. (2022). </w:t>
      </w:r>
      <w:proofErr w:type="gramStart"/>
      <w:r w:rsidRPr="009B2383">
        <w:rPr>
          <w:rFonts w:asciiTheme="minorHAnsi" w:hAnsiTheme="minorHAnsi" w:cstheme="minorHAnsi"/>
        </w:rPr>
        <w:t>The majority of</w:t>
      </w:r>
      <w:proofErr w:type="gramEnd"/>
      <w:r w:rsidRPr="009B2383">
        <w:rPr>
          <w:rFonts w:asciiTheme="minorHAnsi" w:hAnsiTheme="minorHAnsi" w:cstheme="minorHAnsi"/>
        </w:rPr>
        <w:t xml:space="preserve"> United States citizens with cancer do not have access to carbon ion radiotherapy. Frontiers in Oncology, 12. </w:t>
      </w:r>
      <w:hyperlink r:id="rId18" w:history="1">
        <w:r w:rsidRPr="0026063A">
          <w:rPr>
            <w:rStyle w:val="Hyperlink"/>
            <w:rFonts w:asciiTheme="minorHAnsi" w:hAnsiTheme="minorHAnsi" w:cstheme="minorHAnsi"/>
          </w:rPr>
          <w:t>https://doi.org/10.3389/fonc.2022.954747</w:t>
        </w:r>
      </w:hyperlink>
      <w:r>
        <w:rPr>
          <w:rFonts w:asciiTheme="minorHAnsi" w:hAnsiTheme="minorHAnsi" w:cstheme="minorHAnsi"/>
        </w:rPr>
        <w:t xml:space="preserve"> </w:t>
      </w:r>
    </w:p>
    <w:p w14:paraId="1945A4AC" w14:textId="35F5C6CF" w:rsidR="005964FA" w:rsidRPr="005964FA" w:rsidRDefault="005964FA" w:rsidP="005964FA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5964FA">
        <w:rPr>
          <w:rFonts w:asciiTheme="minorHAnsi" w:hAnsiTheme="minorHAnsi" w:cstheme="minorHAnsi"/>
        </w:rPr>
        <w:t xml:space="preserve">How chemotherapy works. (n.d.). WebMD. Retrieved January 3, 2024, from </w:t>
      </w:r>
      <w:hyperlink r:id="rId19" w:history="1">
        <w:r w:rsidRPr="0026063A">
          <w:rPr>
            <w:rStyle w:val="Hyperlink"/>
            <w:rFonts w:asciiTheme="minorHAnsi" w:hAnsiTheme="minorHAnsi" w:cstheme="minorHAnsi"/>
          </w:rPr>
          <w:t>https://www.webmd.com/cancer/how-chemo-works</w:t>
        </w:r>
      </w:hyperlink>
      <w:r>
        <w:rPr>
          <w:rFonts w:asciiTheme="minorHAnsi" w:hAnsiTheme="minorHAnsi" w:cstheme="minorHAnsi"/>
        </w:rPr>
        <w:t xml:space="preserve"> </w:t>
      </w:r>
    </w:p>
    <w:p w14:paraId="6643ACDD" w14:textId="690DB6AA" w:rsidR="005D171C" w:rsidRPr="005D171C" w:rsidRDefault="005D171C" w:rsidP="005D171C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5D171C">
        <w:rPr>
          <w:rFonts w:asciiTheme="minorHAnsi" w:hAnsiTheme="minorHAnsi" w:cstheme="minorHAnsi"/>
        </w:rPr>
        <w:t xml:space="preserve">Li, J.-Y., Li, J.-W., Jin, Y.-C., Li, M.-X., Guo, L.-P., Bing, Z.-T., Zhang, Q.-N., Bai, F., Wang, X.-H., Li, X.-X., &amp; Yang, K.-H. (2021). The efficacy and safety of carbon ion radiotherapy for meningiomas: A systematic review and meta-analysis. Frontiers in Oncology, 11. </w:t>
      </w:r>
      <w:hyperlink r:id="rId20" w:history="1">
        <w:r w:rsidRPr="0026063A">
          <w:rPr>
            <w:rStyle w:val="Hyperlink"/>
            <w:rFonts w:asciiTheme="minorHAnsi" w:hAnsiTheme="minorHAnsi" w:cstheme="minorHAnsi"/>
          </w:rPr>
          <w:t>https://doi.org/10.3389/fonc.2021.620534</w:t>
        </w:r>
      </w:hyperlink>
      <w:r>
        <w:rPr>
          <w:rFonts w:asciiTheme="minorHAnsi" w:hAnsiTheme="minorHAnsi" w:cstheme="minorHAnsi"/>
        </w:rPr>
        <w:t xml:space="preserve"> </w:t>
      </w:r>
    </w:p>
    <w:p w14:paraId="477339C0" w14:textId="1548677D" w:rsidR="00CD29DF" w:rsidRPr="00CD29DF" w:rsidRDefault="00CD29DF" w:rsidP="00CD29DF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CD29DF">
        <w:rPr>
          <w:rFonts w:asciiTheme="minorHAnsi" w:hAnsiTheme="minorHAnsi" w:cstheme="minorHAnsi"/>
        </w:rPr>
        <w:t>Radi</w:t>
      </w:r>
      <w:r>
        <w:rPr>
          <w:rFonts w:asciiTheme="minorHAnsi" w:hAnsiTheme="minorHAnsi" w:cstheme="minorHAnsi"/>
        </w:rPr>
        <w:t>a</w:t>
      </w:r>
      <w:r w:rsidRPr="00CD29DF">
        <w:rPr>
          <w:rFonts w:asciiTheme="minorHAnsi" w:hAnsiTheme="minorHAnsi" w:cstheme="minorHAnsi"/>
        </w:rPr>
        <w:t xml:space="preserve">tion therapy 95% effective for prostate cancer treatment. (2015, February 20). Targeting Cancer. </w:t>
      </w:r>
      <w:hyperlink r:id="rId21" w:history="1">
        <w:r w:rsidRPr="006938A2">
          <w:rPr>
            <w:rStyle w:val="Hyperlink"/>
            <w:rFonts w:asciiTheme="minorHAnsi" w:hAnsiTheme="minorHAnsi" w:cstheme="minorHAnsi"/>
          </w:rPr>
          <w:t>https://www.targetingcancer.com.au/2015/02/radiation-therapy-95-effective-prostate-cancer/</w:t>
        </w:r>
      </w:hyperlink>
      <w:r>
        <w:rPr>
          <w:rFonts w:asciiTheme="minorHAnsi" w:hAnsiTheme="minorHAnsi" w:cstheme="minorHAnsi"/>
        </w:rPr>
        <w:t xml:space="preserve"> </w:t>
      </w:r>
    </w:p>
    <w:p w14:paraId="1EAA0604" w14:textId="5C727951" w:rsidR="00732296" w:rsidRPr="00732296" w:rsidRDefault="00732296" w:rsidP="00732296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732296">
        <w:rPr>
          <w:rFonts w:asciiTheme="minorHAnsi" w:hAnsiTheme="minorHAnsi" w:cstheme="minorHAnsi"/>
        </w:rPr>
        <w:t xml:space="preserve">Paravati, A. J., Boero, I. J., Triplett, D. P., Hwang, L., Matsuno, R. K., Xu, B., Mell, L. K., &amp; Murphy, J. D. (2015). Variation in the cost of radiation therapy among </w:t>
      </w:r>
      <w:proofErr w:type="spellStart"/>
      <w:r w:rsidRPr="00732296">
        <w:rPr>
          <w:rFonts w:asciiTheme="minorHAnsi" w:hAnsiTheme="minorHAnsi" w:cstheme="minorHAnsi"/>
        </w:rPr>
        <w:t>medicare</w:t>
      </w:r>
      <w:proofErr w:type="spellEnd"/>
      <w:r w:rsidRPr="00732296">
        <w:rPr>
          <w:rFonts w:asciiTheme="minorHAnsi" w:hAnsiTheme="minorHAnsi" w:cstheme="minorHAnsi"/>
        </w:rPr>
        <w:t xml:space="preserve"> patients with cancer. Journal of Oncology Practice, 11(5), 403–409. </w:t>
      </w:r>
      <w:hyperlink r:id="rId22" w:history="1">
        <w:r w:rsidRPr="006938A2">
          <w:rPr>
            <w:rStyle w:val="Hyperlink"/>
            <w:rFonts w:asciiTheme="minorHAnsi" w:hAnsiTheme="minorHAnsi" w:cstheme="minorHAnsi"/>
          </w:rPr>
          <w:t>https://doi.org/10.1200/jop.2015.005694</w:t>
        </w:r>
      </w:hyperlink>
      <w:r>
        <w:rPr>
          <w:rFonts w:asciiTheme="minorHAnsi" w:hAnsiTheme="minorHAnsi" w:cstheme="minorHAnsi"/>
        </w:rPr>
        <w:t xml:space="preserve"> </w:t>
      </w:r>
    </w:p>
    <w:p w14:paraId="4180E91F" w14:textId="6EA8ABA5" w:rsidR="00AE5C96" w:rsidRPr="00AE5C96" w:rsidRDefault="00AE5C96" w:rsidP="00AE5C96">
      <w:pPr>
        <w:pStyle w:val="NormalWeb"/>
        <w:numPr>
          <w:ilvl w:val="0"/>
          <w:numId w:val="13"/>
        </w:numPr>
        <w:spacing w:after="0" w:afterAutospacing="0"/>
        <w:ind w:left="426"/>
        <w:rPr>
          <w:rFonts w:asciiTheme="minorHAnsi" w:hAnsiTheme="minorHAnsi" w:cstheme="minorHAnsi"/>
        </w:rPr>
      </w:pPr>
      <w:r w:rsidRPr="00AE5C96">
        <w:rPr>
          <w:rFonts w:asciiTheme="minorHAnsi" w:hAnsiTheme="minorHAnsi" w:cstheme="minorHAnsi"/>
        </w:rPr>
        <w:t xml:space="preserve">Radiation therapy for cancer. (2015, April 29). National Cancer Institute. </w:t>
      </w:r>
      <w:hyperlink r:id="rId23" w:history="1">
        <w:r w:rsidRPr="001D4D62">
          <w:rPr>
            <w:rStyle w:val="Hyperlink"/>
            <w:rFonts w:asciiTheme="minorHAnsi" w:hAnsiTheme="minorHAnsi" w:cstheme="minorHAnsi"/>
          </w:rPr>
          <w:t>https://www.cancer.gov/about-cancer/treatment/types/radiation-therapy</w:t>
        </w:r>
      </w:hyperlink>
      <w:r>
        <w:rPr>
          <w:rFonts w:asciiTheme="minorHAnsi" w:hAnsiTheme="minorHAnsi" w:cstheme="minorHAnsi"/>
        </w:rPr>
        <w:t xml:space="preserve"> </w:t>
      </w:r>
      <w:r w:rsidR="00352037">
        <w:rPr>
          <w:rFonts w:asciiTheme="minorHAnsi" w:hAnsiTheme="minorHAnsi" w:cstheme="minorHAnsi"/>
        </w:rPr>
        <w:t>1</w:t>
      </w:r>
    </w:p>
    <w:p w14:paraId="51E2DBDF" w14:textId="6A3744FE" w:rsidR="00A85B51" w:rsidRPr="00A85B51" w:rsidRDefault="00A85B51" w:rsidP="00A85B51">
      <w:pPr>
        <w:pStyle w:val="NormalWeb"/>
        <w:numPr>
          <w:ilvl w:val="0"/>
          <w:numId w:val="13"/>
        </w:numPr>
        <w:spacing w:after="0" w:afterAutospacing="0" w:line="480" w:lineRule="auto"/>
        <w:ind w:left="426"/>
        <w:rPr>
          <w:rFonts w:asciiTheme="minorHAnsi" w:hAnsiTheme="minorHAnsi" w:cstheme="minorHAnsi"/>
        </w:rPr>
      </w:pPr>
      <w:r w:rsidRPr="00A85B51">
        <w:rPr>
          <w:rFonts w:asciiTheme="minorHAnsi" w:hAnsiTheme="minorHAnsi" w:cstheme="minorHAnsi"/>
        </w:rPr>
        <w:t xml:space="preserve">Heidelberg University Hospital: Proton therapy and carbon ion therapy. (n.d.). Heidelberg-university-hospital.com. Retrieved January 27, 2024, from </w:t>
      </w:r>
      <w:hyperlink r:id="rId24" w:history="1">
        <w:r w:rsidRPr="001D4D62">
          <w:rPr>
            <w:rStyle w:val="Hyperlink"/>
            <w:rFonts w:asciiTheme="minorHAnsi" w:hAnsiTheme="minorHAnsi" w:cstheme="minorHAnsi"/>
          </w:rPr>
          <w:t>https://www.heidelberg-university-hospital.com/diseases-treatments/cancer-and-tumor-diseases/proton-therapy-and-carbon-ion-therapy</w:t>
        </w:r>
      </w:hyperlink>
      <w:r>
        <w:rPr>
          <w:rFonts w:asciiTheme="minorHAnsi" w:hAnsiTheme="minorHAnsi" w:cstheme="minorHAnsi"/>
        </w:rPr>
        <w:t xml:space="preserve"> </w:t>
      </w:r>
    </w:p>
    <w:p w14:paraId="7486C52C" w14:textId="70279BDC" w:rsidR="00135723" w:rsidRPr="000F07C6" w:rsidRDefault="00135723" w:rsidP="000F07C6">
      <w:pPr>
        <w:pStyle w:val="NormalWeb"/>
        <w:numPr>
          <w:ilvl w:val="0"/>
          <w:numId w:val="13"/>
        </w:numPr>
        <w:spacing w:after="0" w:afterAutospacing="0" w:line="480" w:lineRule="auto"/>
        <w:ind w:left="426"/>
        <w:rPr>
          <w:rFonts w:asciiTheme="minorHAnsi" w:hAnsiTheme="minorHAnsi" w:cstheme="minorHAnsi"/>
        </w:rPr>
      </w:pPr>
    </w:p>
    <w:p w14:paraId="51306D4D" w14:textId="77777777" w:rsidR="00D84471" w:rsidRPr="0060388B" w:rsidRDefault="00D84471" w:rsidP="00135723">
      <w:pPr>
        <w:pStyle w:val="ListParagraph"/>
        <w:ind w:left="142"/>
        <w:rPr>
          <w:rFonts w:cstheme="minorHAnsi"/>
          <w:sz w:val="24"/>
          <w:szCs w:val="24"/>
          <w:u w:val="single"/>
        </w:rPr>
      </w:pPr>
    </w:p>
    <w:p w14:paraId="7086085D" w14:textId="77777777" w:rsidR="00D56AD0" w:rsidRDefault="00D56AD0" w:rsidP="00135723">
      <w:pPr>
        <w:pStyle w:val="ListParagraph"/>
        <w:ind w:left="3402"/>
        <w:rPr>
          <w:sz w:val="24"/>
          <w:szCs w:val="24"/>
          <w:u w:val="single"/>
        </w:rPr>
      </w:pPr>
    </w:p>
    <w:p w14:paraId="3507BFC9" w14:textId="77777777" w:rsidR="00D56AD0" w:rsidRDefault="00D56A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A7FC2A9" w14:textId="77777777" w:rsidR="00D56AD0" w:rsidRDefault="00D56AD0" w:rsidP="00B872A6">
      <w:pPr>
        <w:pStyle w:val="Heading2"/>
      </w:pPr>
      <w:r>
        <w:t>Results (Assignment 4)</w:t>
      </w:r>
    </w:p>
    <w:p w14:paraId="325B9075" w14:textId="77777777" w:rsidR="00D56AD0" w:rsidRDefault="00D56AD0" w:rsidP="00D56AD0">
      <w:pPr>
        <w:pStyle w:val="ListParagraph"/>
        <w:ind w:left="284"/>
        <w:rPr>
          <w:rFonts w:cstheme="minorHAnsi"/>
          <w:sz w:val="24"/>
          <w:szCs w:val="24"/>
          <w:u w:val="single"/>
        </w:rPr>
      </w:pPr>
    </w:p>
    <w:p w14:paraId="7DC1A1C8" w14:textId="77777777" w:rsidR="00D56AD0" w:rsidRDefault="00D56AD0" w:rsidP="00D56AD0">
      <w:pPr>
        <w:pStyle w:val="ListParagraph"/>
        <w:ind w:left="426"/>
        <w:rPr>
          <w:rFonts w:cstheme="minorHAnsi"/>
          <w:sz w:val="24"/>
          <w:szCs w:val="24"/>
          <w:u w:val="single"/>
        </w:rPr>
      </w:pPr>
    </w:p>
    <w:p w14:paraId="6459A97F" w14:textId="77777777" w:rsidR="00C63E26" w:rsidRDefault="00D56AD0" w:rsidP="00C63E26">
      <w:pPr>
        <w:pStyle w:val="ListParagraph"/>
        <w:ind w:left="284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I can conclude that between the two types of proton therapies (Hydrogen ion and carbon ion)</w:t>
      </w:r>
      <w:r w:rsidR="00C63E26">
        <w:rPr>
          <w:rFonts w:cstheme="minorHAnsi"/>
          <w:sz w:val="24"/>
          <w:szCs w:val="24"/>
        </w:rPr>
        <w:t xml:space="preserve"> </w:t>
      </w:r>
      <w:r w:rsidR="00191330">
        <w:rPr>
          <w:rFonts w:cstheme="minorHAnsi"/>
          <w:sz w:val="24"/>
          <w:szCs w:val="24"/>
        </w:rPr>
        <w:t>that the average survival rate for 3</w:t>
      </w:r>
      <w:r w:rsidR="00991B7A">
        <w:rPr>
          <w:rFonts w:cstheme="minorHAnsi"/>
          <w:sz w:val="24"/>
          <w:szCs w:val="24"/>
        </w:rPr>
        <w:t xml:space="preserve"> years is</w:t>
      </w:r>
      <w:r w:rsidR="00F141C7">
        <w:rPr>
          <w:rFonts w:cstheme="minorHAnsi"/>
          <w:sz w:val="24"/>
          <w:szCs w:val="24"/>
        </w:rPr>
        <w:t xml:space="preserve"> %71.5</w:t>
      </w:r>
      <w:r w:rsidR="00FC67A2">
        <w:rPr>
          <w:rFonts w:cstheme="minorHAnsi"/>
          <w:sz w:val="24"/>
          <w:szCs w:val="24"/>
        </w:rPr>
        <w:t xml:space="preserve"> chance. </w:t>
      </w:r>
      <w:r w:rsidR="00635835">
        <w:rPr>
          <w:rFonts w:cstheme="minorHAnsi"/>
          <w:sz w:val="24"/>
          <w:szCs w:val="24"/>
        </w:rPr>
        <w:t xml:space="preserve">These two combined is clearly better than chemotherapy with </w:t>
      </w:r>
      <w:r w:rsidR="00B872A6">
        <w:rPr>
          <w:rFonts w:cstheme="minorHAnsi"/>
          <w:sz w:val="24"/>
          <w:szCs w:val="24"/>
        </w:rPr>
        <w:t>an average of 65</w:t>
      </w:r>
      <w:r w:rsidR="00330A3B">
        <w:rPr>
          <w:rFonts w:cstheme="minorHAnsi"/>
          <w:sz w:val="24"/>
          <w:szCs w:val="24"/>
        </w:rPr>
        <w:t>% for only 18-30 months of lifetime.</w:t>
      </w:r>
      <w:r w:rsidR="00FE2360">
        <w:rPr>
          <w:rFonts w:cstheme="minorHAnsi"/>
          <w:noProof/>
          <w:sz w:val="24"/>
          <w:szCs w:val="24"/>
        </w:rPr>
        <w:drawing>
          <wp:inline distT="0" distB="0" distL="0" distR="0" wp14:anchorId="35E24B4D" wp14:editId="7BB49612">
            <wp:extent cx="5486400" cy="3200400"/>
            <wp:effectExtent l="0" t="0" r="0" b="0"/>
            <wp:docPr id="50938436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F141C7">
        <w:rPr>
          <w:rFonts w:cstheme="minorHAnsi"/>
          <w:sz w:val="24"/>
          <w:szCs w:val="24"/>
        </w:rPr>
        <w:t xml:space="preserve"> </w:t>
      </w:r>
    </w:p>
    <w:p w14:paraId="44F8AF40" w14:textId="62F428D3" w:rsidR="00BC7B96" w:rsidRDefault="00331A58" w:rsidP="00331A58">
      <w:r>
        <w:t xml:space="preserve">As you can see, chemotherapy has a </w:t>
      </w:r>
      <w:r w:rsidR="00C466A1">
        <w:t xml:space="preserve">soaring high number of side effects. This shows that most radiation therapies have a significantly low </w:t>
      </w:r>
      <w:r w:rsidR="00AD542F">
        <w:t>amount of side effects compared to chemotherapy</w:t>
      </w:r>
      <w:r w:rsidR="00164CBE">
        <w:t xml:space="preserve">, which is inserted through and </w:t>
      </w:r>
      <w:r w:rsidR="00FB65FA">
        <w:t>intravenous wire.</w:t>
      </w:r>
      <w:r w:rsidR="00450841">
        <w:t xml:space="preserve"> </w:t>
      </w:r>
    </w:p>
    <w:p w14:paraId="778B8F10" w14:textId="77777777" w:rsidR="00982162" w:rsidRDefault="00982162" w:rsidP="00331A58"/>
    <w:p w14:paraId="4EECE067" w14:textId="21901507" w:rsidR="00982162" w:rsidRDefault="00982162" w:rsidP="00331A58">
      <w:r>
        <w:rPr>
          <w:noProof/>
        </w:rPr>
        <w:drawing>
          <wp:inline distT="0" distB="0" distL="0" distR="0" wp14:anchorId="2F836E95" wp14:editId="79169AC8">
            <wp:extent cx="5486400" cy="3200400"/>
            <wp:effectExtent l="0" t="0" r="0" b="0"/>
            <wp:docPr id="129806308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C93B3DF" w14:textId="2AC63E4E" w:rsidR="00DA1D86" w:rsidRDefault="00DF2465" w:rsidP="00331A58">
      <w:r>
        <w:t xml:space="preserve">Carbon ion </w:t>
      </w:r>
      <w:r w:rsidR="00F95EED">
        <w:t xml:space="preserve">can treat 15 types of cancers due to the heaviness of their charged ions. Hydrogen ion is also extremely effective </w:t>
      </w:r>
      <w:r w:rsidR="00663971">
        <w:t>due to the Bragg Peak Effect, which reduces side effects significantly</w:t>
      </w:r>
      <w:r w:rsidR="00F96FCC">
        <w:t>.</w:t>
      </w:r>
    </w:p>
    <w:p w14:paraId="0EF8A85F" w14:textId="77777777" w:rsidR="009B3CCF" w:rsidRDefault="009B3CCF" w:rsidP="00331A58"/>
    <w:p w14:paraId="246E0BE8" w14:textId="77777777" w:rsidR="009B3CCF" w:rsidRDefault="009B3CCF" w:rsidP="00331A58"/>
    <w:p w14:paraId="17B11E75" w14:textId="524FAAA5" w:rsidR="009B3CCF" w:rsidRDefault="007A0F3B" w:rsidP="009B3CCF">
      <w:pPr>
        <w:pStyle w:val="Heading3"/>
      </w:pPr>
      <w:r>
        <w:t>Conclusion</w:t>
      </w:r>
    </w:p>
    <w:p w14:paraId="7DEFE95A" w14:textId="7B659E01" w:rsidR="007A0F3B" w:rsidRPr="007A0F3B" w:rsidRDefault="00F67CA8" w:rsidP="007A0F3B">
      <w:r>
        <w:t xml:space="preserve">I conclude </w:t>
      </w:r>
      <w:r w:rsidR="003D6E1E">
        <w:t>that the ion treatments are the most effective</w:t>
      </w:r>
      <w:r w:rsidR="00BF76BD">
        <w:t xml:space="preserve"> with the least amount of side effects</w:t>
      </w:r>
      <w:r w:rsidR="009C01E0">
        <w:t>. Although when it comes to the social factors</w:t>
      </w:r>
      <w:r w:rsidR="00520B31">
        <w:t>,</w:t>
      </w:r>
      <w:r w:rsidR="006918B5">
        <w:t xml:space="preserve"> ion therapy is usually </w:t>
      </w:r>
      <w:proofErr w:type="gramStart"/>
      <w:r w:rsidR="006918B5">
        <w:t>unaffordable</w:t>
      </w:r>
      <w:proofErr w:type="gramEnd"/>
      <w:r w:rsidR="006918B5">
        <w:t xml:space="preserve"> </w:t>
      </w:r>
      <w:r w:rsidR="001A3346">
        <w:t>but I do believe that in the future, technology will advance and ion therapy will get cheaper</w:t>
      </w:r>
      <w:r w:rsidR="00121DBB">
        <w:t>.</w:t>
      </w:r>
      <w:r w:rsidR="00C171D0">
        <w:t xml:space="preserve"> </w:t>
      </w:r>
    </w:p>
    <w:p w14:paraId="01F35335" w14:textId="77777777" w:rsidR="00DA1D86" w:rsidRPr="00BC7B96" w:rsidRDefault="00DA1D86" w:rsidP="00331A58"/>
    <w:p w14:paraId="184979D7" w14:textId="60B2F99B" w:rsidR="00BC7B96" w:rsidRDefault="00BC7B96" w:rsidP="00BC7B96">
      <w:pPr>
        <w:rPr>
          <w:rFonts w:cstheme="minorHAnsi"/>
          <w:noProof/>
          <w:sz w:val="24"/>
          <w:szCs w:val="24"/>
        </w:rPr>
      </w:pPr>
    </w:p>
    <w:p w14:paraId="3F2FE536" w14:textId="77777777" w:rsidR="00BC7B96" w:rsidRDefault="00BC7B96" w:rsidP="00BC7B96">
      <w:pPr>
        <w:rPr>
          <w:rFonts w:cstheme="minorHAnsi"/>
          <w:noProof/>
          <w:sz w:val="24"/>
          <w:szCs w:val="24"/>
        </w:rPr>
      </w:pPr>
    </w:p>
    <w:p w14:paraId="0868683A" w14:textId="0D77541B" w:rsidR="00BC7B96" w:rsidRPr="00BC7B96" w:rsidRDefault="00BC7B96" w:rsidP="00BC7B96">
      <w:pPr>
        <w:sectPr w:rsidR="00BC7B96" w:rsidRPr="00BC7B96" w:rsidSect="00C8152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2D7E4F4" w14:textId="766BA401" w:rsidR="00D56AD0" w:rsidRDefault="00D56AD0" w:rsidP="00135723">
      <w:pPr>
        <w:pStyle w:val="ListParagraph"/>
        <w:ind w:left="3402"/>
        <w:rPr>
          <w:sz w:val="24"/>
          <w:szCs w:val="24"/>
          <w:u w:val="single"/>
        </w:rPr>
      </w:pPr>
    </w:p>
    <w:p w14:paraId="3BB07159" w14:textId="77777777" w:rsidR="00D56AD0" w:rsidRDefault="00D56A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D46CEAB" w14:textId="1F77381D" w:rsidR="00135723" w:rsidRDefault="00135723" w:rsidP="00135723">
      <w:pPr>
        <w:pStyle w:val="ListParagraph"/>
        <w:ind w:left="3402"/>
        <w:rPr>
          <w:sz w:val="24"/>
          <w:szCs w:val="24"/>
          <w:u w:val="single"/>
        </w:rPr>
      </w:pPr>
      <w:r w:rsidRPr="00DB6B3E">
        <w:rPr>
          <w:sz w:val="24"/>
          <w:szCs w:val="24"/>
          <w:u w:val="single"/>
        </w:rPr>
        <w:t>Method</w:t>
      </w:r>
      <w:r>
        <w:rPr>
          <w:sz w:val="24"/>
          <w:szCs w:val="24"/>
          <w:u w:val="single"/>
        </w:rPr>
        <w:t xml:space="preserve"> (Assignment 2)</w:t>
      </w:r>
    </w:p>
    <w:p w14:paraId="50736FE1" w14:textId="77777777" w:rsidR="00135723" w:rsidRDefault="00135723" w:rsidP="00135723">
      <w:pPr>
        <w:pStyle w:val="ListParagraph"/>
        <w:ind w:left="360"/>
        <w:rPr>
          <w:sz w:val="24"/>
          <w:szCs w:val="24"/>
          <w:u w:val="single"/>
        </w:rPr>
      </w:pPr>
    </w:p>
    <w:p w14:paraId="7797EB05" w14:textId="77777777" w:rsidR="00135723" w:rsidRDefault="00135723" w:rsidP="00135723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plan to follow a step-by-step approach to explore the research question:</w:t>
      </w:r>
    </w:p>
    <w:p w14:paraId="1A200851" w14:textId="77777777" w:rsidR="00135723" w:rsidRDefault="00135723" w:rsidP="00135723">
      <w:pPr>
        <w:pStyle w:val="ListParagraph"/>
        <w:ind w:left="360"/>
        <w:rPr>
          <w:sz w:val="24"/>
          <w:szCs w:val="24"/>
          <w:lang w:val="en-US"/>
        </w:rPr>
      </w:pPr>
    </w:p>
    <w:p w14:paraId="59EBDBAC" w14:textId="4A7A08BF" w:rsidR="00135723" w:rsidRPr="00FA5BE2" w:rsidRDefault="00135723" w:rsidP="00135723">
      <w:pPr>
        <w:pStyle w:val="ListParagraph"/>
        <w:numPr>
          <w:ilvl w:val="1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Understand in detail what proton therapy means, what it does, how it works, and </w:t>
      </w:r>
      <w:r w:rsidR="009F5D35">
        <w:rPr>
          <w:sz w:val="24"/>
          <w:szCs w:val="24"/>
          <w:lang w:val="en-US"/>
        </w:rPr>
        <w:t>for what it is used</w:t>
      </w:r>
      <w:r>
        <w:rPr>
          <w:sz w:val="24"/>
          <w:szCs w:val="24"/>
          <w:lang w:val="en-US"/>
        </w:rPr>
        <w:t>. This will help me find the pros and cons of other cancer treatments.</w:t>
      </w:r>
    </w:p>
    <w:p w14:paraId="485743EE" w14:textId="2FB05208" w:rsidR="00135723" w:rsidRPr="00887D03" w:rsidRDefault="00135723" w:rsidP="00135723">
      <w:pPr>
        <w:pStyle w:val="ListParagraph"/>
        <w:numPr>
          <w:ilvl w:val="1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This will also help demonstrate how effective cancer treatments are </w:t>
      </w:r>
      <w:r w:rsidR="00F26390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different people and ages.</w:t>
      </w:r>
    </w:p>
    <w:p w14:paraId="56D5D142" w14:textId="77777777" w:rsidR="00135723" w:rsidRPr="00927604" w:rsidRDefault="00135723" w:rsidP="00135723">
      <w:pPr>
        <w:pStyle w:val="ListParagraph"/>
        <w:numPr>
          <w:ilvl w:val="1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  <w:lang w:val="en-US"/>
        </w:rPr>
        <w:t>This data will also help in finding different side effects for different treatments. (might also see which cancer has which side effects to the therapy)</w:t>
      </w:r>
    </w:p>
    <w:p w14:paraId="63C9BBF9" w14:textId="504E3756" w:rsidR="00135723" w:rsidRDefault="00135723" w:rsidP="00135723">
      <w:pPr>
        <w:pStyle w:val="ListParagraph"/>
        <w:numPr>
          <w:ilvl w:val="1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Understanding the </w:t>
      </w:r>
      <w:r w:rsidR="00F26390">
        <w:rPr>
          <w:sz w:val="24"/>
          <w:szCs w:val="24"/>
        </w:rPr>
        <w:t>real-life</w:t>
      </w:r>
      <w:r>
        <w:rPr>
          <w:sz w:val="24"/>
          <w:szCs w:val="24"/>
        </w:rPr>
        <w:t xml:space="preserve"> circumstances such as:</w:t>
      </w:r>
    </w:p>
    <w:p w14:paraId="4D3D27FB" w14:textId="77777777" w:rsidR="00135723" w:rsidRDefault="00135723" w:rsidP="00135723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availability of the therapy</w:t>
      </w:r>
    </w:p>
    <w:p w14:paraId="3E33B0EF" w14:textId="738BA203" w:rsidR="00135723" w:rsidRDefault="00135723" w:rsidP="00135723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how much energy it needs to </w:t>
      </w:r>
      <w:r w:rsidR="00F26390">
        <w:rPr>
          <w:sz w:val="24"/>
          <w:szCs w:val="24"/>
        </w:rPr>
        <w:t>operate.</w:t>
      </w:r>
    </w:p>
    <w:p w14:paraId="6017981D" w14:textId="01821407" w:rsidR="00135723" w:rsidRPr="008E19A0" w:rsidRDefault="00135723" w:rsidP="00135723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8E19A0">
        <w:rPr>
          <w:sz w:val="24"/>
          <w:szCs w:val="24"/>
        </w:rPr>
        <w:t xml:space="preserve">cost of treatment, energy, resources, </w:t>
      </w:r>
      <w:r w:rsidR="009F01F7" w:rsidRPr="008E19A0">
        <w:rPr>
          <w:sz w:val="24"/>
          <w:szCs w:val="24"/>
        </w:rPr>
        <w:t>etc.</w:t>
      </w:r>
    </w:p>
    <w:p w14:paraId="043381D5" w14:textId="77777777" w:rsidR="00135723" w:rsidRDefault="00135723" w:rsidP="00135723">
      <w:pPr>
        <w:pStyle w:val="ListParagraph"/>
        <w:numPr>
          <w:ilvl w:val="1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Understanding how they gather protons from a gantry.</w:t>
      </w:r>
    </w:p>
    <w:p w14:paraId="47086E11" w14:textId="77777777" w:rsidR="00135723" w:rsidRPr="008E19A0" w:rsidRDefault="00135723" w:rsidP="00F330BF">
      <w:pPr>
        <w:pStyle w:val="ListParagraph"/>
        <w:ind w:left="2187"/>
        <w:rPr>
          <w:sz w:val="24"/>
          <w:szCs w:val="24"/>
        </w:rPr>
      </w:pPr>
    </w:p>
    <w:p w14:paraId="62A05B99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00212EE0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422EA4DB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019F5E9D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669D8815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2A38D1BA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0C245D5F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3943C138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1227FD56" w14:textId="77777777" w:rsidR="00D84471" w:rsidRDefault="00D84471" w:rsidP="00B539BA">
      <w:pPr>
        <w:pStyle w:val="ListParagraph"/>
        <w:ind w:left="4395"/>
        <w:rPr>
          <w:sz w:val="24"/>
          <w:szCs w:val="24"/>
          <w:u w:val="single"/>
        </w:rPr>
      </w:pPr>
    </w:p>
    <w:p w14:paraId="179BD31C" w14:textId="77777777" w:rsidR="00135723" w:rsidRPr="008E19A0" w:rsidRDefault="00135723">
      <w:pPr>
        <w:pStyle w:val="ListParagraph"/>
        <w:numPr>
          <w:ilvl w:val="2"/>
          <w:numId w:val="8"/>
        </w:numPr>
        <w:rPr>
          <w:sz w:val="24"/>
          <w:szCs w:val="24"/>
        </w:rPr>
      </w:pPr>
    </w:p>
    <w:sectPr w:rsidR="00135723" w:rsidRPr="008E19A0" w:rsidSect="00C81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0F61" w14:textId="77777777" w:rsidR="00C8152D" w:rsidRDefault="00C8152D" w:rsidP="00183981">
      <w:pPr>
        <w:spacing w:after="0" w:line="240" w:lineRule="auto"/>
      </w:pPr>
      <w:r>
        <w:separator/>
      </w:r>
    </w:p>
  </w:endnote>
  <w:endnote w:type="continuationSeparator" w:id="0">
    <w:p w14:paraId="5C852FB2" w14:textId="77777777" w:rsidR="00C8152D" w:rsidRDefault="00C8152D" w:rsidP="0018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8783" w14:textId="77777777" w:rsidR="00C8152D" w:rsidRDefault="00C8152D" w:rsidP="00183981">
      <w:pPr>
        <w:spacing w:after="0" w:line="240" w:lineRule="auto"/>
      </w:pPr>
      <w:r>
        <w:separator/>
      </w:r>
    </w:p>
  </w:footnote>
  <w:footnote w:type="continuationSeparator" w:id="0">
    <w:p w14:paraId="7E338779" w14:textId="77777777" w:rsidR="00C8152D" w:rsidRDefault="00C8152D" w:rsidP="0018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61D"/>
    <w:multiLevelType w:val="hybridMultilevel"/>
    <w:tmpl w:val="65C0E034"/>
    <w:lvl w:ilvl="0" w:tplc="43B85D52">
      <w:numFmt w:val="bullet"/>
      <w:lvlText w:val="-"/>
      <w:lvlJc w:val="left"/>
      <w:pPr>
        <w:ind w:left="522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0C75232B"/>
    <w:multiLevelType w:val="multilevel"/>
    <w:tmpl w:val="9F7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F779D"/>
    <w:multiLevelType w:val="hybridMultilevel"/>
    <w:tmpl w:val="F424A43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660B"/>
    <w:multiLevelType w:val="hybridMultilevel"/>
    <w:tmpl w:val="351CFEDA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1606B6"/>
    <w:multiLevelType w:val="hybridMultilevel"/>
    <w:tmpl w:val="3B22D3DA"/>
    <w:lvl w:ilvl="0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28256C2"/>
    <w:multiLevelType w:val="hybridMultilevel"/>
    <w:tmpl w:val="351CFEDA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6186E2E"/>
    <w:multiLevelType w:val="hybridMultilevel"/>
    <w:tmpl w:val="28CC7038"/>
    <w:lvl w:ilvl="0" w:tplc="A7644944">
      <w:start w:val="1"/>
      <w:numFmt w:val="decimal"/>
      <w:lvlText w:val="%1."/>
      <w:lvlJc w:val="left"/>
      <w:pPr>
        <w:ind w:left="2142" w:hanging="360"/>
      </w:pPr>
      <w:rPr>
        <w:rFonts w:hint="default"/>
        <w:b w:val="0"/>
        <w:i/>
      </w:rPr>
    </w:lvl>
    <w:lvl w:ilvl="1" w:tplc="10090019">
      <w:start w:val="1"/>
      <w:numFmt w:val="lowerLetter"/>
      <w:lvlText w:val="%2."/>
      <w:lvlJc w:val="left"/>
      <w:pPr>
        <w:ind w:left="2862" w:hanging="360"/>
      </w:pPr>
    </w:lvl>
    <w:lvl w:ilvl="2" w:tplc="1009001B" w:tentative="1">
      <w:start w:val="1"/>
      <w:numFmt w:val="lowerRoman"/>
      <w:lvlText w:val="%3."/>
      <w:lvlJc w:val="right"/>
      <w:pPr>
        <w:ind w:left="3582" w:hanging="180"/>
      </w:pPr>
    </w:lvl>
    <w:lvl w:ilvl="3" w:tplc="1009000F" w:tentative="1">
      <w:start w:val="1"/>
      <w:numFmt w:val="decimal"/>
      <w:lvlText w:val="%4."/>
      <w:lvlJc w:val="left"/>
      <w:pPr>
        <w:ind w:left="4302" w:hanging="360"/>
      </w:pPr>
    </w:lvl>
    <w:lvl w:ilvl="4" w:tplc="10090019" w:tentative="1">
      <w:start w:val="1"/>
      <w:numFmt w:val="lowerLetter"/>
      <w:lvlText w:val="%5."/>
      <w:lvlJc w:val="left"/>
      <w:pPr>
        <w:ind w:left="5022" w:hanging="360"/>
      </w:pPr>
    </w:lvl>
    <w:lvl w:ilvl="5" w:tplc="1009001B" w:tentative="1">
      <w:start w:val="1"/>
      <w:numFmt w:val="lowerRoman"/>
      <w:lvlText w:val="%6."/>
      <w:lvlJc w:val="right"/>
      <w:pPr>
        <w:ind w:left="5742" w:hanging="180"/>
      </w:pPr>
    </w:lvl>
    <w:lvl w:ilvl="6" w:tplc="1009000F" w:tentative="1">
      <w:start w:val="1"/>
      <w:numFmt w:val="decimal"/>
      <w:lvlText w:val="%7."/>
      <w:lvlJc w:val="left"/>
      <w:pPr>
        <w:ind w:left="6462" w:hanging="360"/>
      </w:pPr>
    </w:lvl>
    <w:lvl w:ilvl="7" w:tplc="10090019" w:tentative="1">
      <w:start w:val="1"/>
      <w:numFmt w:val="lowerLetter"/>
      <w:lvlText w:val="%8."/>
      <w:lvlJc w:val="left"/>
      <w:pPr>
        <w:ind w:left="7182" w:hanging="360"/>
      </w:pPr>
    </w:lvl>
    <w:lvl w:ilvl="8" w:tplc="10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 w15:restartNumberingAfterBreak="0">
    <w:nsid w:val="377E0D36"/>
    <w:multiLevelType w:val="hybridMultilevel"/>
    <w:tmpl w:val="351CFEDA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D616DF"/>
    <w:multiLevelType w:val="hybridMultilevel"/>
    <w:tmpl w:val="32D8EBCC"/>
    <w:lvl w:ilvl="0" w:tplc="CC3A7DA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62896BA9"/>
    <w:multiLevelType w:val="hybridMultilevel"/>
    <w:tmpl w:val="3C5E4316"/>
    <w:lvl w:ilvl="0" w:tplc="CC3A7DA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42" w:hanging="360"/>
      </w:pPr>
    </w:lvl>
    <w:lvl w:ilvl="2" w:tplc="2A903486">
      <w:start w:val="1"/>
      <w:numFmt w:val="decimal"/>
      <w:lvlText w:val="%3"/>
      <w:lvlJc w:val="left"/>
      <w:pPr>
        <w:ind w:left="2142" w:hanging="360"/>
      </w:pPr>
      <w:rPr>
        <w:rFonts w:hint="default"/>
        <w:b w:val="0"/>
        <w:i/>
      </w:rPr>
    </w:lvl>
    <w:lvl w:ilvl="3" w:tplc="1009000F" w:tentative="1">
      <w:start w:val="1"/>
      <w:numFmt w:val="decimal"/>
      <w:lvlText w:val="%4."/>
      <w:lvlJc w:val="left"/>
      <w:pPr>
        <w:ind w:left="2682" w:hanging="360"/>
      </w:pPr>
    </w:lvl>
    <w:lvl w:ilvl="4" w:tplc="10090019" w:tentative="1">
      <w:start w:val="1"/>
      <w:numFmt w:val="lowerLetter"/>
      <w:lvlText w:val="%5."/>
      <w:lvlJc w:val="left"/>
      <w:pPr>
        <w:ind w:left="3402" w:hanging="360"/>
      </w:pPr>
    </w:lvl>
    <w:lvl w:ilvl="5" w:tplc="1009001B" w:tentative="1">
      <w:start w:val="1"/>
      <w:numFmt w:val="lowerRoman"/>
      <w:lvlText w:val="%6."/>
      <w:lvlJc w:val="right"/>
      <w:pPr>
        <w:ind w:left="4122" w:hanging="180"/>
      </w:pPr>
    </w:lvl>
    <w:lvl w:ilvl="6" w:tplc="1009000F" w:tentative="1">
      <w:start w:val="1"/>
      <w:numFmt w:val="decimal"/>
      <w:lvlText w:val="%7."/>
      <w:lvlJc w:val="left"/>
      <w:pPr>
        <w:ind w:left="4842" w:hanging="360"/>
      </w:pPr>
    </w:lvl>
    <w:lvl w:ilvl="7" w:tplc="10090019" w:tentative="1">
      <w:start w:val="1"/>
      <w:numFmt w:val="lowerLetter"/>
      <w:lvlText w:val="%8."/>
      <w:lvlJc w:val="left"/>
      <w:pPr>
        <w:ind w:left="5562" w:hanging="360"/>
      </w:pPr>
    </w:lvl>
    <w:lvl w:ilvl="8" w:tplc="10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A5B66E7"/>
    <w:multiLevelType w:val="multilevel"/>
    <w:tmpl w:val="EE2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9C3331"/>
    <w:multiLevelType w:val="hybridMultilevel"/>
    <w:tmpl w:val="F3467AC2"/>
    <w:lvl w:ilvl="0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2" w15:restartNumberingAfterBreak="0">
    <w:nsid w:val="733751A9"/>
    <w:multiLevelType w:val="hybridMultilevel"/>
    <w:tmpl w:val="5382F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2569"/>
    <w:multiLevelType w:val="hybridMultilevel"/>
    <w:tmpl w:val="351CFEDA"/>
    <w:lvl w:ilvl="0" w:tplc="F0965B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A7D59B4"/>
    <w:multiLevelType w:val="hybridMultilevel"/>
    <w:tmpl w:val="883AA744"/>
    <w:lvl w:ilvl="0" w:tplc="627E11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24208944">
    <w:abstractNumId w:val="12"/>
  </w:num>
  <w:num w:numId="2" w16cid:durableId="2110736159">
    <w:abstractNumId w:val="14"/>
  </w:num>
  <w:num w:numId="3" w16cid:durableId="1004740857">
    <w:abstractNumId w:val="4"/>
  </w:num>
  <w:num w:numId="4" w16cid:durableId="968627673">
    <w:abstractNumId w:val="10"/>
  </w:num>
  <w:num w:numId="5" w16cid:durableId="1532645702">
    <w:abstractNumId w:val="0"/>
  </w:num>
  <w:num w:numId="6" w16cid:durableId="851384800">
    <w:abstractNumId w:val="9"/>
  </w:num>
  <w:num w:numId="7" w16cid:durableId="21170399">
    <w:abstractNumId w:val="13"/>
  </w:num>
  <w:num w:numId="8" w16cid:durableId="297077187">
    <w:abstractNumId w:val="2"/>
  </w:num>
  <w:num w:numId="9" w16cid:durableId="673190823">
    <w:abstractNumId w:val="8"/>
  </w:num>
  <w:num w:numId="10" w16cid:durableId="2014796125">
    <w:abstractNumId w:val="7"/>
  </w:num>
  <w:num w:numId="11" w16cid:durableId="2082095524">
    <w:abstractNumId w:val="3"/>
  </w:num>
  <w:num w:numId="12" w16cid:durableId="320278630">
    <w:abstractNumId w:val="5"/>
  </w:num>
  <w:num w:numId="13" w16cid:durableId="1504707298">
    <w:abstractNumId w:val="6"/>
  </w:num>
  <w:num w:numId="14" w16cid:durableId="1222789852">
    <w:abstractNumId w:val="1"/>
  </w:num>
  <w:num w:numId="15" w16cid:durableId="561255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A23"/>
    <w:rsid w:val="00000EC0"/>
    <w:rsid w:val="00014D48"/>
    <w:rsid w:val="000215DA"/>
    <w:rsid w:val="00027961"/>
    <w:rsid w:val="000316C5"/>
    <w:rsid w:val="00037239"/>
    <w:rsid w:val="000373C6"/>
    <w:rsid w:val="00041275"/>
    <w:rsid w:val="00047F9E"/>
    <w:rsid w:val="00052F21"/>
    <w:rsid w:val="00065448"/>
    <w:rsid w:val="00066026"/>
    <w:rsid w:val="0008786D"/>
    <w:rsid w:val="00092C0B"/>
    <w:rsid w:val="0009361E"/>
    <w:rsid w:val="00094E55"/>
    <w:rsid w:val="000A1E53"/>
    <w:rsid w:val="000A2198"/>
    <w:rsid w:val="000A3FB1"/>
    <w:rsid w:val="000B4E52"/>
    <w:rsid w:val="000B5BBB"/>
    <w:rsid w:val="000B7A6B"/>
    <w:rsid w:val="000C3D0F"/>
    <w:rsid w:val="000C4DE9"/>
    <w:rsid w:val="000C5513"/>
    <w:rsid w:val="000D0218"/>
    <w:rsid w:val="000D5C30"/>
    <w:rsid w:val="000E0F78"/>
    <w:rsid w:val="000F07C6"/>
    <w:rsid w:val="000F257E"/>
    <w:rsid w:val="0010592B"/>
    <w:rsid w:val="00111808"/>
    <w:rsid w:val="00113F4A"/>
    <w:rsid w:val="00121DBB"/>
    <w:rsid w:val="00122711"/>
    <w:rsid w:val="001230F0"/>
    <w:rsid w:val="0012638E"/>
    <w:rsid w:val="00135723"/>
    <w:rsid w:val="00137610"/>
    <w:rsid w:val="00144254"/>
    <w:rsid w:val="0015541A"/>
    <w:rsid w:val="00156015"/>
    <w:rsid w:val="001641AD"/>
    <w:rsid w:val="00164CBE"/>
    <w:rsid w:val="0016710A"/>
    <w:rsid w:val="0018369C"/>
    <w:rsid w:val="00183981"/>
    <w:rsid w:val="0018466B"/>
    <w:rsid w:val="0018640A"/>
    <w:rsid w:val="00191330"/>
    <w:rsid w:val="001917F7"/>
    <w:rsid w:val="001A0BA5"/>
    <w:rsid w:val="001A2B52"/>
    <w:rsid w:val="001A3346"/>
    <w:rsid w:val="001A4228"/>
    <w:rsid w:val="001A634F"/>
    <w:rsid w:val="001B4EBD"/>
    <w:rsid w:val="001C1B5A"/>
    <w:rsid w:val="001D1F8F"/>
    <w:rsid w:val="001D567A"/>
    <w:rsid w:val="001D5EBB"/>
    <w:rsid w:val="001E055C"/>
    <w:rsid w:val="001E289A"/>
    <w:rsid w:val="001E6D61"/>
    <w:rsid w:val="001F41EC"/>
    <w:rsid w:val="001F4CC7"/>
    <w:rsid w:val="001F545B"/>
    <w:rsid w:val="002018AE"/>
    <w:rsid w:val="00221EE5"/>
    <w:rsid w:val="00222000"/>
    <w:rsid w:val="00233079"/>
    <w:rsid w:val="0023447C"/>
    <w:rsid w:val="00235919"/>
    <w:rsid w:val="002373BB"/>
    <w:rsid w:val="00241EA0"/>
    <w:rsid w:val="0024310D"/>
    <w:rsid w:val="002525F1"/>
    <w:rsid w:val="0025551F"/>
    <w:rsid w:val="002561D1"/>
    <w:rsid w:val="00263C70"/>
    <w:rsid w:val="002656A6"/>
    <w:rsid w:val="0027463B"/>
    <w:rsid w:val="002755EB"/>
    <w:rsid w:val="00286409"/>
    <w:rsid w:val="002922D5"/>
    <w:rsid w:val="002930BA"/>
    <w:rsid w:val="0029481D"/>
    <w:rsid w:val="002A1B5A"/>
    <w:rsid w:val="002A283E"/>
    <w:rsid w:val="002A61F9"/>
    <w:rsid w:val="002C4C00"/>
    <w:rsid w:val="002C5A7C"/>
    <w:rsid w:val="002C721C"/>
    <w:rsid w:val="002D59DD"/>
    <w:rsid w:val="002E1F37"/>
    <w:rsid w:val="002E5992"/>
    <w:rsid w:val="002F150C"/>
    <w:rsid w:val="00300DC9"/>
    <w:rsid w:val="00303881"/>
    <w:rsid w:val="00306116"/>
    <w:rsid w:val="003117AE"/>
    <w:rsid w:val="0031683B"/>
    <w:rsid w:val="00330A3B"/>
    <w:rsid w:val="00330C3E"/>
    <w:rsid w:val="00331A58"/>
    <w:rsid w:val="00345E92"/>
    <w:rsid w:val="003514EA"/>
    <w:rsid w:val="00351A85"/>
    <w:rsid w:val="00352037"/>
    <w:rsid w:val="003543F9"/>
    <w:rsid w:val="00356CBE"/>
    <w:rsid w:val="00357218"/>
    <w:rsid w:val="003723E3"/>
    <w:rsid w:val="00380801"/>
    <w:rsid w:val="003A0662"/>
    <w:rsid w:val="003A1CA4"/>
    <w:rsid w:val="003A2AB2"/>
    <w:rsid w:val="003B48EA"/>
    <w:rsid w:val="003B5AF0"/>
    <w:rsid w:val="003B6804"/>
    <w:rsid w:val="003B7AFE"/>
    <w:rsid w:val="003C0722"/>
    <w:rsid w:val="003C519D"/>
    <w:rsid w:val="003C6185"/>
    <w:rsid w:val="003D48F0"/>
    <w:rsid w:val="003D5D2A"/>
    <w:rsid w:val="003D64C9"/>
    <w:rsid w:val="003D6AAD"/>
    <w:rsid w:val="003D6E1E"/>
    <w:rsid w:val="003F7C1E"/>
    <w:rsid w:val="00402A23"/>
    <w:rsid w:val="00405EBB"/>
    <w:rsid w:val="004070F1"/>
    <w:rsid w:val="00412F87"/>
    <w:rsid w:val="00422216"/>
    <w:rsid w:val="004359D4"/>
    <w:rsid w:val="00435E6C"/>
    <w:rsid w:val="00437C4A"/>
    <w:rsid w:val="00450841"/>
    <w:rsid w:val="00455FDD"/>
    <w:rsid w:val="00456D87"/>
    <w:rsid w:val="004570F2"/>
    <w:rsid w:val="00457A62"/>
    <w:rsid w:val="00457C2B"/>
    <w:rsid w:val="0046296F"/>
    <w:rsid w:val="004642E5"/>
    <w:rsid w:val="00473D34"/>
    <w:rsid w:val="00477A75"/>
    <w:rsid w:val="004A1CA3"/>
    <w:rsid w:val="004A4200"/>
    <w:rsid w:val="004A683C"/>
    <w:rsid w:val="004A6EA8"/>
    <w:rsid w:val="004B087A"/>
    <w:rsid w:val="004B5123"/>
    <w:rsid w:val="004B74DB"/>
    <w:rsid w:val="004B7961"/>
    <w:rsid w:val="004C028F"/>
    <w:rsid w:val="004D291B"/>
    <w:rsid w:val="004F67A4"/>
    <w:rsid w:val="00506509"/>
    <w:rsid w:val="00511F18"/>
    <w:rsid w:val="00514944"/>
    <w:rsid w:val="0051614E"/>
    <w:rsid w:val="00520B31"/>
    <w:rsid w:val="00521094"/>
    <w:rsid w:val="0053266F"/>
    <w:rsid w:val="00536C50"/>
    <w:rsid w:val="00537073"/>
    <w:rsid w:val="00542182"/>
    <w:rsid w:val="00542B54"/>
    <w:rsid w:val="0054693C"/>
    <w:rsid w:val="00553214"/>
    <w:rsid w:val="00553984"/>
    <w:rsid w:val="00554042"/>
    <w:rsid w:val="005562DC"/>
    <w:rsid w:val="0056205A"/>
    <w:rsid w:val="00575F6B"/>
    <w:rsid w:val="005779FF"/>
    <w:rsid w:val="00580575"/>
    <w:rsid w:val="00587F1F"/>
    <w:rsid w:val="005964FA"/>
    <w:rsid w:val="005A3FF4"/>
    <w:rsid w:val="005A4205"/>
    <w:rsid w:val="005A4879"/>
    <w:rsid w:val="005A593E"/>
    <w:rsid w:val="005A7034"/>
    <w:rsid w:val="005B12DE"/>
    <w:rsid w:val="005B1641"/>
    <w:rsid w:val="005B27A1"/>
    <w:rsid w:val="005B51E2"/>
    <w:rsid w:val="005C212C"/>
    <w:rsid w:val="005C3531"/>
    <w:rsid w:val="005D171C"/>
    <w:rsid w:val="005D37D1"/>
    <w:rsid w:val="005D4408"/>
    <w:rsid w:val="005D598E"/>
    <w:rsid w:val="005F48A7"/>
    <w:rsid w:val="005F6BAE"/>
    <w:rsid w:val="006009C9"/>
    <w:rsid w:val="0060166D"/>
    <w:rsid w:val="0060388B"/>
    <w:rsid w:val="00605320"/>
    <w:rsid w:val="00607340"/>
    <w:rsid w:val="00614226"/>
    <w:rsid w:val="00633E56"/>
    <w:rsid w:val="00634673"/>
    <w:rsid w:val="00635835"/>
    <w:rsid w:val="00644C16"/>
    <w:rsid w:val="00647705"/>
    <w:rsid w:val="00653973"/>
    <w:rsid w:val="0065535A"/>
    <w:rsid w:val="006565A6"/>
    <w:rsid w:val="00663971"/>
    <w:rsid w:val="006665FF"/>
    <w:rsid w:val="0067344A"/>
    <w:rsid w:val="0068064F"/>
    <w:rsid w:val="0068184E"/>
    <w:rsid w:val="006918B5"/>
    <w:rsid w:val="00693D9E"/>
    <w:rsid w:val="006A24A0"/>
    <w:rsid w:val="006B1E20"/>
    <w:rsid w:val="006B236B"/>
    <w:rsid w:val="006B455B"/>
    <w:rsid w:val="006C3014"/>
    <w:rsid w:val="006C41CA"/>
    <w:rsid w:val="006C4942"/>
    <w:rsid w:val="006D0A3D"/>
    <w:rsid w:val="006D0D76"/>
    <w:rsid w:val="006D7D77"/>
    <w:rsid w:val="006E38AA"/>
    <w:rsid w:val="006F6D16"/>
    <w:rsid w:val="00704EDF"/>
    <w:rsid w:val="007122C4"/>
    <w:rsid w:val="00712E45"/>
    <w:rsid w:val="00715014"/>
    <w:rsid w:val="00723117"/>
    <w:rsid w:val="00732296"/>
    <w:rsid w:val="00733B49"/>
    <w:rsid w:val="007536AB"/>
    <w:rsid w:val="0076345D"/>
    <w:rsid w:val="0076471B"/>
    <w:rsid w:val="0076749D"/>
    <w:rsid w:val="0077561B"/>
    <w:rsid w:val="00782964"/>
    <w:rsid w:val="007838D6"/>
    <w:rsid w:val="007921CF"/>
    <w:rsid w:val="00792C4D"/>
    <w:rsid w:val="00792F93"/>
    <w:rsid w:val="007960E4"/>
    <w:rsid w:val="007969AD"/>
    <w:rsid w:val="00796FF8"/>
    <w:rsid w:val="007A0F3B"/>
    <w:rsid w:val="007B34E0"/>
    <w:rsid w:val="007B5B27"/>
    <w:rsid w:val="007C169C"/>
    <w:rsid w:val="007C5D8A"/>
    <w:rsid w:val="007C66B6"/>
    <w:rsid w:val="007C70DC"/>
    <w:rsid w:val="007C7DE0"/>
    <w:rsid w:val="007D2123"/>
    <w:rsid w:val="007D4A49"/>
    <w:rsid w:val="007D5EA8"/>
    <w:rsid w:val="007D5F10"/>
    <w:rsid w:val="007D60CA"/>
    <w:rsid w:val="007D77B6"/>
    <w:rsid w:val="007D7E03"/>
    <w:rsid w:val="007E01D9"/>
    <w:rsid w:val="007F7540"/>
    <w:rsid w:val="007F7A63"/>
    <w:rsid w:val="00802D81"/>
    <w:rsid w:val="008107AE"/>
    <w:rsid w:val="0081659C"/>
    <w:rsid w:val="008171D4"/>
    <w:rsid w:val="0082224B"/>
    <w:rsid w:val="00833BA1"/>
    <w:rsid w:val="008372CB"/>
    <w:rsid w:val="00841112"/>
    <w:rsid w:val="008465E4"/>
    <w:rsid w:val="00847337"/>
    <w:rsid w:val="00860737"/>
    <w:rsid w:val="00866516"/>
    <w:rsid w:val="00871E61"/>
    <w:rsid w:val="00874A53"/>
    <w:rsid w:val="0088129F"/>
    <w:rsid w:val="00887D03"/>
    <w:rsid w:val="00891030"/>
    <w:rsid w:val="008916AA"/>
    <w:rsid w:val="00891C75"/>
    <w:rsid w:val="00893496"/>
    <w:rsid w:val="00896F55"/>
    <w:rsid w:val="008A3635"/>
    <w:rsid w:val="008A3867"/>
    <w:rsid w:val="008B1032"/>
    <w:rsid w:val="008B6FF2"/>
    <w:rsid w:val="008C0C83"/>
    <w:rsid w:val="008C183F"/>
    <w:rsid w:val="008E19A0"/>
    <w:rsid w:val="008E32B8"/>
    <w:rsid w:val="008E3803"/>
    <w:rsid w:val="008E45F3"/>
    <w:rsid w:val="009035B7"/>
    <w:rsid w:val="00907436"/>
    <w:rsid w:val="00911F6B"/>
    <w:rsid w:val="00924A10"/>
    <w:rsid w:val="00925681"/>
    <w:rsid w:val="00927604"/>
    <w:rsid w:val="00927B5C"/>
    <w:rsid w:val="0094316D"/>
    <w:rsid w:val="0095692E"/>
    <w:rsid w:val="00966AB4"/>
    <w:rsid w:val="00982162"/>
    <w:rsid w:val="009840A6"/>
    <w:rsid w:val="00991B7A"/>
    <w:rsid w:val="00997AFB"/>
    <w:rsid w:val="009A34A5"/>
    <w:rsid w:val="009B2383"/>
    <w:rsid w:val="009B3CCF"/>
    <w:rsid w:val="009C01E0"/>
    <w:rsid w:val="009D59A1"/>
    <w:rsid w:val="009D7746"/>
    <w:rsid w:val="009E0F0A"/>
    <w:rsid w:val="009E4072"/>
    <w:rsid w:val="009F01F7"/>
    <w:rsid w:val="009F04F9"/>
    <w:rsid w:val="009F0C6D"/>
    <w:rsid w:val="009F3CE1"/>
    <w:rsid w:val="009F5D35"/>
    <w:rsid w:val="009F6C72"/>
    <w:rsid w:val="00A0545B"/>
    <w:rsid w:val="00A06AB4"/>
    <w:rsid w:val="00A10252"/>
    <w:rsid w:val="00A20208"/>
    <w:rsid w:val="00A2137C"/>
    <w:rsid w:val="00A230E0"/>
    <w:rsid w:val="00A27D82"/>
    <w:rsid w:val="00A303AD"/>
    <w:rsid w:val="00A30D85"/>
    <w:rsid w:val="00A33C36"/>
    <w:rsid w:val="00A42CE5"/>
    <w:rsid w:val="00A54A7A"/>
    <w:rsid w:val="00A85B51"/>
    <w:rsid w:val="00A93310"/>
    <w:rsid w:val="00AA06DE"/>
    <w:rsid w:val="00AA3A5C"/>
    <w:rsid w:val="00AC0D23"/>
    <w:rsid w:val="00AC16AE"/>
    <w:rsid w:val="00AD0087"/>
    <w:rsid w:val="00AD542F"/>
    <w:rsid w:val="00AE5C96"/>
    <w:rsid w:val="00AF0043"/>
    <w:rsid w:val="00AF019B"/>
    <w:rsid w:val="00AF1AA8"/>
    <w:rsid w:val="00AF4E9B"/>
    <w:rsid w:val="00AF519E"/>
    <w:rsid w:val="00AF606F"/>
    <w:rsid w:val="00AF6856"/>
    <w:rsid w:val="00B11551"/>
    <w:rsid w:val="00B16422"/>
    <w:rsid w:val="00B16E6A"/>
    <w:rsid w:val="00B23D45"/>
    <w:rsid w:val="00B24173"/>
    <w:rsid w:val="00B26D73"/>
    <w:rsid w:val="00B40D3C"/>
    <w:rsid w:val="00B4246E"/>
    <w:rsid w:val="00B42627"/>
    <w:rsid w:val="00B451C7"/>
    <w:rsid w:val="00B53678"/>
    <w:rsid w:val="00B539BA"/>
    <w:rsid w:val="00B6252F"/>
    <w:rsid w:val="00B63AEB"/>
    <w:rsid w:val="00B675D2"/>
    <w:rsid w:val="00B71465"/>
    <w:rsid w:val="00B71573"/>
    <w:rsid w:val="00B745F4"/>
    <w:rsid w:val="00B75D13"/>
    <w:rsid w:val="00B8569F"/>
    <w:rsid w:val="00B872A6"/>
    <w:rsid w:val="00B94A52"/>
    <w:rsid w:val="00BA43E6"/>
    <w:rsid w:val="00BB012E"/>
    <w:rsid w:val="00BB1A45"/>
    <w:rsid w:val="00BB4F40"/>
    <w:rsid w:val="00BB5844"/>
    <w:rsid w:val="00BC02CD"/>
    <w:rsid w:val="00BC69EB"/>
    <w:rsid w:val="00BC7B96"/>
    <w:rsid w:val="00BD162A"/>
    <w:rsid w:val="00BD3526"/>
    <w:rsid w:val="00BD4B1B"/>
    <w:rsid w:val="00BD6FAD"/>
    <w:rsid w:val="00BD7E1E"/>
    <w:rsid w:val="00BF4742"/>
    <w:rsid w:val="00BF4CBE"/>
    <w:rsid w:val="00BF76BD"/>
    <w:rsid w:val="00C0374E"/>
    <w:rsid w:val="00C06FB1"/>
    <w:rsid w:val="00C0729F"/>
    <w:rsid w:val="00C11582"/>
    <w:rsid w:val="00C171D0"/>
    <w:rsid w:val="00C32A34"/>
    <w:rsid w:val="00C43823"/>
    <w:rsid w:val="00C4424F"/>
    <w:rsid w:val="00C466A1"/>
    <w:rsid w:val="00C4779F"/>
    <w:rsid w:val="00C558AD"/>
    <w:rsid w:val="00C56E00"/>
    <w:rsid w:val="00C632A4"/>
    <w:rsid w:val="00C63E26"/>
    <w:rsid w:val="00C7018C"/>
    <w:rsid w:val="00C70735"/>
    <w:rsid w:val="00C774DD"/>
    <w:rsid w:val="00C8152D"/>
    <w:rsid w:val="00C91151"/>
    <w:rsid w:val="00C93FD9"/>
    <w:rsid w:val="00C967D5"/>
    <w:rsid w:val="00C97DA7"/>
    <w:rsid w:val="00CA7AE1"/>
    <w:rsid w:val="00CA7EB3"/>
    <w:rsid w:val="00CB15DA"/>
    <w:rsid w:val="00CC4FB8"/>
    <w:rsid w:val="00CC6429"/>
    <w:rsid w:val="00CD29DF"/>
    <w:rsid w:val="00CD4358"/>
    <w:rsid w:val="00CF24BC"/>
    <w:rsid w:val="00CF27E4"/>
    <w:rsid w:val="00CF58C3"/>
    <w:rsid w:val="00D01984"/>
    <w:rsid w:val="00D037B7"/>
    <w:rsid w:val="00D0446F"/>
    <w:rsid w:val="00D05743"/>
    <w:rsid w:val="00D13756"/>
    <w:rsid w:val="00D26A0B"/>
    <w:rsid w:val="00D31549"/>
    <w:rsid w:val="00D316D6"/>
    <w:rsid w:val="00D359E6"/>
    <w:rsid w:val="00D35A1C"/>
    <w:rsid w:val="00D3707C"/>
    <w:rsid w:val="00D37A8B"/>
    <w:rsid w:val="00D44334"/>
    <w:rsid w:val="00D5393D"/>
    <w:rsid w:val="00D550C6"/>
    <w:rsid w:val="00D55375"/>
    <w:rsid w:val="00D56AD0"/>
    <w:rsid w:val="00D71ECE"/>
    <w:rsid w:val="00D776F3"/>
    <w:rsid w:val="00D829CD"/>
    <w:rsid w:val="00D83D98"/>
    <w:rsid w:val="00D8429F"/>
    <w:rsid w:val="00D84471"/>
    <w:rsid w:val="00D866AA"/>
    <w:rsid w:val="00D96F88"/>
    <w:rsid w:val="00D97D8E"/>
    <w:rsid w:val="00DA1D86"/>
    <w:rsid w:val="00DA2888"/>
    <w:rsid w:val="00DA3904"/>
    <w:rsid w:val="00DA4DEC"/>
    <w:rsid w:val="00DA604A"/>
    <w:rsid w:val="00DA7AF7"/>
    <w:rsid w:val="00DB07D4"/>
    <w:rsid w:val="00DB3CC4"/>
    <w:rsid w:val="00DB642C"/>
    <w:rsid w:val="00DB6B3E"/>
    <w:rsid w:val="00DB6CCC"/>
    <w:rsid w:val="00DB7251"/>
    <w:rsid w:val="00DC00A0"/>
    <w:rsid w:val="00DC19E9"/>
    <w:rsid w:val="00DC2BC0"/>
    <w:rsid w:val="00DD42FA"/>
    <w:rsid w:val="00DF0EFB"/>
    <w:rsid w:val="00DF2465"/>
    <w:rsid w:val="00E02B8C"/>
    <w:rsid w:val="00E16C30"/>
    <w:rsid w:val="00E2004E"/>
    <w:rsid w:val="00E243DE"/>
    <w:rsid w:val="00E24792"/>
    <w:rsid w:val="00E32D9A"/>
    <w:rsid w:val="00E40244"/>
    <w:rsid w:val="00E40D8B"/>
    <w:rsid w:val="00E504CB"/>
    <w:rsid w:val="00E50EE3"/>
    <w:rsid w:val="00E55CD4"/>
    <w:rsid w:val="00E5688B"/>
    <w:rsid w:val="00E5696F"/>
    <w:rsid w:val="00E608D2"/>
    <w:rsid w:val="00E609FF"/>
    <w:rsid w:val="00E760BE"/>
    <w:rsid w:val="00E83EA3"/>
    <w:rsid w:val="00E85C45"/>
    <w:rsid w:val="00E95161"/>
    <w:rsid w:val="00EA654E"/>
    <w:rsid w:val="00EB0984"/>
    <w:rsid w:val="00EB678E"/>
    <w:rsid w:val="00EC0C4A"/>
    <w:rsid w:val="00EC2118"/>
    <w:rsid w:val="00EC29C7"/>
    <w:rsid w:val="00EC6D50"/>
    <w:rsid w:val="00EC7682"/>
    <w:rsid w:val="00ED0770"/>
    <w:rsid w:val="00ED250E"/>
    <w:rsid w:val="00ED30FE"/>
    <w:rsid w:val="00EE16DC"/>
    <w:rsid w:val="00EF14CD"/>
    <w:rsid w:val="00EF695C"/>
    <w:rsid w:val="00F04442"/>
    <w:rsid w:val="00F10FB0"/>
    <w:rsid w:val="00F141C7"/>
    <w:rsid w:val="00F14443"/>
    <w:rsid w:val="00F153B3"/>
    <w:rsid w:val="00F16683"/>
    <w:rsid w:val="00F21AF1"/>
    <w:rsid w:val="00F26390"/>
    <w:rsid w:val="00F330BF"/>
    <w:rsid w:val="00F34C13"/>
    <w:rsid w:val="00F368E2"/>
    <w:rsid w:val="00F40939"/>
    <w:rsid w:val="00F43752"/>
    <w:rsid w:val="00F45514"/>
    <w:rsid w:val="00F4635B"/>
    <w:rsid w:val="00F51111"/>
    <w:rsid w:val="00F51436"/>
    <w:rsid w:val="00F525A5"/>
    <w:rsid w:val="00F525C1"/>
    <w:rsid w:val="00F56BF4"/>
    <w:rsid w:val="00F572CC"/>
    <w:rsid w:val="00F60E6D"/>
    <w:rsid w:val="00F6154D"/>
    <w:rsid w:val="00F67CA8"/>
    <w:rsid w:val="00F67F39"/>
    <w:rsid w:val="00F717AD"/>
    <w:rsid w:val="00F778FC"/>
    <w:rsid w:val="00F838FE"/>
    <w:rsid w:val="00F90B0B"/>
    <w:rsid w:val="00F91DB7"/>
    <w:rsid w:val="00F9336F"/>
    <w:rsid w:val="00F945A5"/>
    <w:rsid w:val="00F95EED"/>
    <w:rsid w:val="00F96124"/>
    <w:rsid w:val="00F96FCC"/>
    <w:rsid w:val="00FA5BE2"/>
    <w:rsid w:val="00FA679C"/>
    <w:rsid w:val="00FB49F1"/>
    <w:rsid w:val="00FB54F6"/>
    <w:rsid w:val="00FB659D"/>
    <w:rsid w:val="00FB65FA"/>
    <w:rsid w:val="00FC0E93"/>
    <w:rsid w:val="00FC37A2"/>
    <w:rsid w:val="00FC53CC"/>
    <w:rsid w:val="00FC67A2"/>
    <w:rsid w:val="00FD2853"/>
    <w:rsid w:val="00FD38BD"/>
    <w:rsid w:val="00FD3B79"/>
    <w:rsid w:val="00FD433C"/>
    <w:rsid w:val="00FE2360"/>
    <w:rsid w:val="00FE3298"/>
    <w:rsid w:val="00FE3EAE"/>
    <w:rsid w:val="00FE6EDA"/>
    <w:rsid w:val="00FF36C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A989D1"/>
  <w15:docId w15:val="{D39634C5-19BF-4F5C-B78C-8B96BC1E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00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5F3"/>
    <w:pPr>
      <w:spacing w:after="0" w:line="240" w:lineRule="auto"/>
    </w:pPr>
  </w:style>
  <w:style w:type="table" w:styleId="TableGrid">
    <w:name w:val="Table Grid"/>
    <w:basedOn w:val="TableNormal"/>
    <w:uiPriority w:val="39"/>
    <w:rsid w:val="00F4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4A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3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25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9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81"/>
  </w:style>
  <w:style w:type="paragraph" w:styleId="Footer">
    <w:name w:val="footer"/>
    <w:basedOn w:val="Normal"/>
    <w:link w:val="FooterChar"/>
    <w:uiPriority w:val="99"/>
    <w:unhideWhenUsed/>
    <w:rsid w:val="0018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81"/>
  </w:style>
  <w:style w:type="paragraph" w:styleId="EndnoteText">
    <w:name w:val="endnote text"/>
    <w:basedOn w:val="Normal"/>
    <w:link w:val="EndnoteTextChar"/>
    <w:uiPriority w:val="99"/>
    <w:semiHidden/>
    <w:unhideWhenUsed/>
    <w:rsid w:val="007634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4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4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4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45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4551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55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5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551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kinsmedicine.org/health/treatment-tests-and-therapies/proton-therapy" TargetMode="External"/><Relationship Id="rId13" Type="http://schemas.openxmlformats.org/officeDocument/2006/relationships/hyperlink" Target="https://doi.org/10.3389/fonc.2021.778858" TargetMode="External"/><Relationship Id="rId18" Type="http://schemas.openxmlformats.org/officeDocument/2006/relationships/hyperlink" Target="https://doi.org/10.3389/fonc.2022.954747" TargetMode="Externa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www.targetingcancer.com.au/2015/02/radiation-therapy-95-effective-prostate-canc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prro.2021.11.013" TargetMode="External"/><Relationship Id="rId17" Type="http://schemas.openxmlformats.org/officeDocument/2006/relationships/hyperlink" Target="https://www.ncbi.nlm.nih.gov/books/NBK531701/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www.mayoclinic.org/tests-procedures/chemotherapy/about/pac-20385033" TargetMode="External"/><Relationship Id="rId20" Type="http://schemas.openxmlformats.org/officeDocument/2006/relationships/hyperlink" Target="https://doi.org/10.3389/fonc.2021.620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86/s12913-021-06701-z" TargetMode="External"/><Relationship Id="rId24" Type="http://schemas.openxmlformats.org/officeDocument/2006/relationships/hyperlink" Target="https://www.heidelberg-university-hospital.com/diseases-treatments/cancer-and-tumor-diseases/proton-therapy-and-carbon-ion-thera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cancers13040665" TargetMode="External"/><Relationship Id="rId23" Type="http://schemas.openxmlformats.org/officeDocument/2006/relationships/hyperlink" Target="https://www.cancer.gov/about-cancer/treatment/types/radiation-therap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77/1559325819853163" TargetMode="External"/><Relationship Id="rId19" Type="http://schemas.openxmlformats.org/officeDocument/2006/relationships/hyperlink" Target="https://www.webmd.com/cancer/how-chemo-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cercenter.com/community/blog/2021/12/whats-the-difference-proton-photon-therapy" TargetMode="External"/><Relationship Id="rId14" Type="http://schemas.openxmlformats.org/officeDocument/2006/relationships/hyperlink" Target="https://doi.org/10.3389/fonc.2021.708884" TargetMode="External"/><Relationship Id="rId22" Type="http://schemas.openxmlformats.org/officeDocument/2006/relationships/hyperlink" Target="https://doi.org/10.1200/jop.2015.005694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CA" dirty="0"/>
              <a:t>Number of side effects for each type of treatment for cancer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CA" baseline="0"/>
              <a:t> (Only Possible ones)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6B6-493A-AAE4-FD37DEF3A7AF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86B6-493A-AAE4-FD37DEF3A7AF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6B6-493A-AAE4-FD37DEF3A7AF}"/>
              </c:ext>
            </c:extLst>
          </c:dPt>
          <c:cat>
            <c:strRef>
              <c:f>Sheet1!$A$2:$A$5</c:f>
              <c:strCache>
                <c:ptCount val="4"/>
                <c:pt idx="0">
                  <c:v>Hydrogen Ion</c:v>
                </c:pt>
                <c:pt idx="1">
                  <c:v>Photon</c:v>
                </c:pt>
                <c:pt idx="2">
                  <c:v>Chemo</c:v>
                </c:pt>
                <c:pt idx="3">
                  <c:v>Carbon 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11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6-493A-AAE4-FD37DEF3A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343600"/>
        <c:axId val="1129149887"/>
        <c:axId val="0"/>
      </c:bar3DChart>
      <c:catAx>
        <c:axId val="133634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149887"/>
        <c:crosses val="autoZero"/>
        <c:auto val="1"/>
        <c:lblAlgn val="ctr"/>
        <c:lblOffset val="100"/>
        <c:noMultiLvlLbl val="0"/>
      </c:catAx>
      <c:valAx>
        <c:axId val="1129149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34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dirty="0"/>
              <a:t>Number of types of cancers each treatment can treat</a:t>
            </a:r>
          </a:p>
        </c:rich>
      </c:tx>
      <c:layout>
        <c:manualLayout>
          <c:xMode val="edge"/>
          <c:yMode val="edge"/>
          <c:x val="0.13424176144648586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DB-4ABB-B3D9-52F89B85F91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6DB-4ABB-B3D9-52F89B85F912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6DB-4ABB-B3D9-52F89B85F912}"/>
              </c:ext>
            </c:extLst>
          </c:dPt>
          <c:cat>
            <c:strRef>
              <c:f>Sheet1!$A$2:$A$5</c:f>
              <c:strCache>
                <c:ptCount val="4"/>
                <c:pt idx="0">
                  <c:v>Hydrogen Ion</c:v>
                </c:pt>
                <c:pt idx="1">
                  <c:v>Photon</c:v>
                </c:pt>
                <c:pt idx="2">
                  <c:v>Chemo</c:v>
                </c:pt>
                <c:pt idx="3">
                  <c:v>Carbon 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7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B-4ABB-B3D9-52F89B85F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3980480"/>
        <c:axId val="1328686960"/>
      </c:barChart>
      <c:catAx>
        <c:axId val="15139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686960"/>
        <c:crosses val="autoZero"/>
        <c:auto val="1"/>
        <c:lblAlgn val="ctr"/>
        <c:lblOffset val="100"/>
        <c:noMultiLvlLbl val="0"/>
      </c:catAx>
      <c:valAx>
        <c:axId val="132868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9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C8E7-7E85-4F29-B704-FF7915BF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22398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Devayan Mitra</dc:creator>
  <cp:keywords/>
  <dc:description/>
  <cp:lastModifiedBy>Devayan Mitra</cp:lastModifiedBy>
  <cp:revision>275</cp:revision>
  <cp:lastPrinted>2024-02-29T06:37:00Z</cp:lastPrinted>
  <dcterms:created xsi:type="dcterms:W3CDTF">2023-11-26T19:49:00Z</dcterms:created>
  <dcterms:modified xsi:type="dcterms:W3CDTF">2024-03-15T01:23:00Z</dcterms:modified>
</cp:coreProperties>
</file>