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sz w:val="30"/>
          <w:szCs w:val="30"/>
          <w:rtl w:val="0"/>
        </w:rPr>
        <w:t xml:space="preserve">Science Fair Log Book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October 17th- brainstorming topics.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October 18th- More brainstorming.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October 22nd- Starting to eliminate topics that are irrelevant.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October 27th- Decided on the topic ‘Water Harvesting”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October 28th- Started presentation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October 29th- Worked more on our presentation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November 5th- continued to work on the presentation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November 19th- Logged on the cysf website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November 23d-Filled some questions out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December 17th- Worked on the cysf website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December 29- worked more on the site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January 15th- Met up and worked on the model and a bit of the slides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January 24th- Added things to presentation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January 28th- planned trifold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February 11th- finished presentation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February 18- planned tri fold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February 21-worked on the CYSF site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February 27- finished our presentation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February 28- double checked our presentation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March 8th- finished presentation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March 9th- Met up and finished CYSF as well as finished the model and painted tri fold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March 11th- Printed out the slides and glued to trifold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