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u5ntjixwbgw0" w:id="0"/>
      <w:bookmarkEnd w:id="0"/>
      <w:r w:rsidDel="00000000" w:rsidR="00000000" w:rsidRPr="00000000">
        <w:rPr>
          <w:rtl w:val="0"/>
        </w:rPr>
        <w:t xml:space="preserve">Log Book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Feb. 20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limited research on the science behind singing glasses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Feb. 27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Filled out the Basic Project Info section of the platform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Mar. 3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Found a couple of reliable sources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Mar. 7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Filled out the variables and hypothesis sections of the platform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Mar. 9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Filled out the Ethics and Due Care form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Mar. 10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was approved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Mar. 14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Continued research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Found another source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Mar. 15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Completed research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Mar. 16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Completed declarations, research, citations sections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Created slideshow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Mar. 17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slideshow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up water glasses for experiments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Mar. 18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video of my experiments to include in the slideshow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Completed remaining sections of the platform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Filmed myself presenting and uploaded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