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Experiment Method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Items used in experiment. A bottle, rubbing alcohol, bike pump, and a cork.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2. Rubbing alcohol is used to act as dust particles in the bottle.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3. Bike pump is used to create air pressure in the bottle.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4. When high pressure is created in bottle and then the cork is released it causes it to form water vapor and thus a cloud is created.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